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1"/>
        <w:tblW w:w="74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ayout w:type="fixed"/>
        <w:tblLook w:val="06A0" w:firstRow="1" w:lastRow="0" w:firstColumn="1" w:lastColumn="0" w:noHBand="1" w:noVBand="1"/>
      </w:tblPr>
      <w:tblGrid>
        <w:gridCol w:w="7426"/>
      </w:tblGrid>
      <w:tr w:rsidRPr="00435284" w:rsidR="59B1554C" w:rsidTr="6AB603FB" w14:paraId="54E0433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6" w:type="dxa"/>
            <w:shd w:val="clear" w:color="auto" w:fill="F2F2F2" w:themeFill="background1" w:themeFillShade="F2"/>
            <w:tcMar/>
            <w:vAlign w:val="center"/>
          </w:tcPr>
          <w:p w:rsidRPr="00E91A14" w:rsidR="59B1554C" w:rsidP="00826234" w:rsidRDefault="59B1554C" w14:paraId="38AC333F" w14:textId="20B67D5E">
            <w:pPr>
              <w:spacing w:after="120" w:line="259" w:lineRule="auto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</w:p>
        </w:tc>
      </w:tr>
      <w:tr w:rsidRPr="00435284" w:rsidR="59B1554C" w:rsidTr="6AB603FB" w14:paraId="0F34B06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6" w:type="dxa"/>
            <w:tcMar/>
            <w:vAlign w:val="center"/>
          </w:tcPr>
          <w:p w:rsidRPr="00A4623E" w:rsidR="00A4623E" w:rsidP="59B1554C" w:rsidRDefault="000C4E97" w14:paraId="5955CBC9" w14:textId="20267159">
            <w:pPr>
              <w:spacing w:after="120" w:line="259" w:lineRule="auto"/>
              <w:rPr>
                <w:rFonts w:ascii="Calibri" w:hAnsi="Calibri" w:eastAsia="Calibri" w:cs="Calibri"/>
                <w:b w:val="0"/>
                <w:bCs w:val="0"/>
                <w:color w:val="004A82"/>
                <w:sz w:val="24"/>
                <w:szCs w:val="24"/>
              </w:rPr>
            </w:pPr>
            <w:r w:rsidRPr="000C4E97">
              <w:rPr>
                <w:rFonts w:ascii="Calibri" w:hAnsi="Calibri" w:eastAsia="Calibri" w:cs="Calibri"/>
                <w:sz w:val="24"/>
                <w:szCs w:val="24"/>
              </w:rPr>
              <w:t>Present:</w:t>
            </w:r>
            <w:r w:rsidRPr="00E91A14">
              <w:rPr>
                <w:rFonts w:ascii="Calibri" w:hAnsi="Calibri" w:eastAsia="Calibri" w:cs="Calibri"/>
                <w:b w:val="0"/>
                <w:sz w:val="24"/>
                <w:szCs w:val="24"/>
              </w:rPr>
              <w:t xml:space="preserve"> Maria Langlais (ADS), Amanda Frame (AARP), Joanne Donohue (Sound Generations), Star Moss (SHAG), Ty Nolan (Neighborhood Action Council), Leslye Wood (community member), Linda Hunt (Rebuilding Together Seattl</w:t>
            </w:r>
            <w:r>
              <w:rPr>
                <w:rFonts w:ascii="Calibri" w:hAnsi="Calibri" w:eastAsia="Calibri" w:cs="Calibri"/>
                <w:b w:val="0"/>
                <w:sz w:val="24"/>
                <w:szCs w:val="24"/>
              </w:rPr>
              <w:t>e), Irene Stewart (ADS), Sara S</w:t>
            </w:r>
            <w:r w:rsidRPr="00E91A14">
              <w:rPr>
                <w:rFonts w:ascii="Calibri" w:hAnsi="Calibri" w:eastAsia="Calibri" w:cs="Calibri"/>
                <w:b w:val="0"/>
                <w:sz w:val="24"/>
                <w:szCs w:val="24"/>
              </w:rPr>
              <w:t>isco (H</w:t>
            </w:r>
            <w:r>
              <w:rPr>
                <w:rFonts w:ascii="Calibri" w:hAnsi="Calibri" w:eastAsia="Calibri" w:cs="Calibri"/>
                <w:b w:val="0"/>
                <w:sz w:val="24"/>
                <w:szCs w:val="24"/>
              </w:rPr>
              <w:t>opelink), Jenn Herrman</w:t>
            </w:r>
            <w:r w:rsidRPr="00E91A14">
              <w:rPr>
                <w:rFonts w:ascii="Calibri" w:hAnsi="Calibri" w:eastAsia="Calibri" w:cs="Calibri"/>
                <w:b w:val="0"/>
                <w:sz w:val="24"/>
                <w:szCs w:val="24"/>
              </w:rPr>
              <w:t>n (Providence Heritage House), Lenny Orlov (ADS), Sarah Demas (ADS), Brent Butler (ADS), Dolores Rossman (community member)</w:t>
            </w:r>
          </w:p>
        </w:tc>
      </w:tr>
      <w:tr w:rsidRPr="00435284" w:rsidR="59B1554C" w:rsidTr="6AB603FB" w14:paraId="1EFEEA8B" w14:textId="77777777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6" w:type="dxa"/>
            <w:tcMar/>
            <w:vAlign w:val="center"/>
          </w:tcPr>
          <w:p w:rsidRPr="00826234" w:rsidR="00A4623E" w:rsidP="00BA0C27" w:rsidRDefault="59B1554C" w14:paraId="7ACA92BA" w14:textId="181BA92C">
            <w:pPr>
              <w:spacing w:after="120" w:line="259" w:lineRule="auto"/>
              <w:rPr>
                <w:rFonts w:ascii="Calibri" w:hAnsi="Calibri" w:eastAsia="Calibri" w:cs="Calibri"/>
                <w:color w:val="004A82"/>
                <w:sz w:val="24"/>
                <w:szCs w:val="24"/>
              </w:rPr>
            </w:pPr>
            <w:r w:rsidRPr="00435284">
              <w:rPr>
                <w:rFonts w:ascii="Calibri" w:hAnsi="Calibri" w:eastAsia="Calibri" w:cs="Calibri"/>
                <w:color w:val="004A82"/>
                <w:sz w:val="24"/>
                <w:szCs w:val="24"/>
              </w:rPr>
              <w:t>Introductions</w:t>
            </w:r>
            <w:r w:rsidRPr="00435284" w:rsidR="00704916">
              <w:rPr>
                <w:rFonts w:ascii="Calibri" w:hAnsi="Calibri" w:eastAsia="Calibri" w:cs="Calibri"/>
                <w:color w:val="004A82"/>
                <w:sz w:val="24"/>
                <w:szCs w:val="24"/>
              </w:rPr>
              <w:t xml:space="preserve"> </w:t>
            </w:r>
            <w:r w:rsidR="00BA0C27">
              <w:rPr>
                <w:rFonts w:ascii="Calibri" w:hAnsi="Calibri" w:eastAsia="Calibri" w:cs="Calibri"/>
                <w:color w:val="004A82"/>
                <w:sz w:val="24"/>
                <w:szCs w:val="24"/>
              </w:rPr>
              <w:t>/ Check-in</w:t>
            </w:r>
            <w:r w:rsidR="00826234">
              <w:rPr>
                <w:rFonts w:ascii="Calibri" w:hAnsi="Calibri" w:eastAsia="Calibri" w:cs="Calibri"/>
                <w:color w:val="004A82"/>
                <w:sz w:val="24"/>
                <w:szCs w:val="24"/>
              </w:rPr>
              <w:t xml:space="preserve"> (How does the location and time change from 9-11 to 10-12 work for all?)</w:t>
            </w:r>
          </w:p>
        </w:tc>
      </w:tr>
      <w:tr w:rsidRPr="00435284" w:rsidR="59B1554C" w:rsidTr="6AB603FB" w14:paraId="5D7A6D9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6" w:type="dxa"/>
            <w:tcMar/>
            <w:vAlign w:val="center"/>
          </w:tcPr>
          <w:p w:rsidRPr="00435284" w:rsidR="59B1554C" w:rsidP="59B1554C" w:rsidRDefault="59B1554C" w14:paraId="61C9E949" w14:textId="230734BF">
            <w:pPr>
              <w:spacing w:after="120" w:line="259" w:lineRule="auto"/>
              <w:rPr>
                <w:rFonts w:ascii="Calibri" w:hAnsi="Calibri" w:eastAsia="Calibri" w:cs="Calibri"/>
                <w:b w:val="0"/>
                <w:bCs w:val="0"/>
                <w:color w:val="004A82"/>
                <w:sz w:val="24"/>
                <w:szCs w:val="24"/>
              </w:rPr>
            </w:pPr>
            <w:r w:rsidRPr="00435284">
              <w:rPr>
                <w:rFonts w:ascii="Calibri" w:hAnsi="Calibri" w:eastAsia="Calibri" w:cs="Calibri"/>
                <w:color w:val="004A82"/>
                <w:sz w:val="24"/>
                <w:szCs w:val="24"/>
              </w:rPr>
              <w:t>Learning Activity</w:t>
            </w:r>
            <w:r w:rsidRPr="00435284" w:rsidR="002C6076">
              <w:rPr>
                <w:rFonts w:ascii="Calibri" w:hAnsi="Calibri" w:eastAsia="Calibri" w:cs="Calibri"/>
                <w:color w:val="004A82"/>
                <w:sz w:val="24"/>
                <w:szCs w:val="24"/>
              </w:rPr>
              <w:t xml:space="preserve"> – </w:t>
            </w:r>
            <w:r w:rsidRPr="00435284" w:rsidR="0082439A">
              <w:rPr>
                <w:rFonts w:ascii="Calibri" w:hAnsi="Calibri" w:eastAsia="Calibri" w:cs="Calibri"/>
                <w:color w:val="004A82"/>
                <w:sz w:val="24"/>
                <w:szCs w:val="24"/>
              </w:rPr>
              <w:t>Pike Place Market Walking Audit</w:t>
            </w:r>
          </w:p>
          <w:p w:rsidRPr="00E91A14" w:rsidR="002C6076" w:rsidP="00DD2A56" w:rsidRDefault="00852C3B" w14:paraId="4327E8AE" w14:textId="1ECE976D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Calibri" w:hAnsi="Calibri" w:eastAsia="Calibri" w:cs="Calibri"/>
                <w:b w:val="0"/>
                <w:sz w:val="24"/>
                <w:szCs w:val="24"/>
              </w:rPr>
            </w:pPr>
            <w:r w:rsidRPr="00E91A14">
              <w:rPr>
                <w:rFonts w:ascii="Calibri" w:hAnsi="Calibri" w:eastAsia="Calibri" w:cs="Calibri"/>
                <w:b w:val="0"/>
                <w:sz w:val="24"/>
                <w:szCs w:val="24"/>
              </w:rPr>
              <w:t xml:space="preserve">Amanda Frame-AARP and Brent Butler-Age Friendly Seattle </w:t>
            </w:r>
            <w:r w:rsidRPr="00E91A14" w:rsidR="00542CA7">
              <w:rPr>
                <w:rFonts w:ascii="Calibri" w:hAnsi="Calibri" w:eastAsia="Calibri" w:cs="Calibri"/>
                <w:b w:val="0"/>
                <w:sz w:val="24"/>
                <w:szCs w:val="24"/>
              </w:rPr>
              <w:t xml:space="preserve">will </w:t>
            </w:r>
            <w:r w:rsidRPr="00E91A14" w:rsidR="00BD17DA">
              <w:rPr>
                <w:rFonts w:ascii="Calibri" w:hAnsi="Calibri" w:eastAsia="Calibri" w:cs="Calibri"/>
                <w:b w:val="0"/>
                <w:sz w:val="24"/>
                <w:szCs w:val="24"/>
              </w:rPr>
              <w:t xml:space="preserve">share the </w:t>
            </w:r>
            <w:r w:rsidRPr="00E91A14" w:rsidR="00542CA7">
              <w:rPr>
                <w:rFonts w:ascii="Calibri" w:hAnsi="Calibri" w:eastAsia="Calibri" w:cs="Calibri"/>
                <w:b w:val="0"/>
                <w:sz w:val="24"/>
                <w:szCs w:val="24"/>
              </w:rPr>
              <w:t xml:space="preserve">results of </w:t>
            </w:r>
            <w:r w:rsidRPr="00E91A14" w:rsidR="00BD17DA">
              <w:rPr>
                <w:rFonts w:ascii="Calibri" w:hAnsi="Calibri" w:eastAsia="Calibri" w:cs="Calibri"/>
                <w:b w:val="0"/>
                <w:sz w:val="24"/>
                <w:szCs w:val="24"/>
              </w:rPr>
              <w:t>last year’s two Discovery Tool walking audits.</w:t>
            </w:r>
          </w:p>
          <w:p w:rsidRPr="00E91A14" w:rsidR="00BA0C27" w:rsidP="00BA0C27" w:rsidRDefault="00AA3D44" w14:paraId="35673261" w14:textId="77777777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Calibri" w:hAnsi="Calibri" w:eastAsia="Calibri" w:cs="Calibri"/>
                <w:b w:val="0"/>
                <w:sz w:val="24"/>
                <w:szCs w:val="24"/>
              </w:rPr>
            </w:pPr>
            <w:r w:rsidRPr="00E91A14">
              <w:rPr>
                <w:rFonts w:ascii="Calibri" w:hAnsi="Calibri" w:eastAsia="Calibri" w:cs="Calibri"/>
                <w:b w:val="0"/>
                <w:sz w:val="24"/>
                <w:szCs w:val="24"/>
              </w:rPr>
              <w:t xml:space="preserve">Learn what the teams discovered and </w:t>
            </w:r>
            <w:r w:rsidRPr="00E91A14" w:rsidR="00674E1C">
              <w:rPr>
                <w:rFonts w:ascii="Calibri" w:hAnsi="Calibri" w:eastAsia="Calibri" w:cs="Calibri"/>
                <w:b w:val="0"/>
                <w:sz w:val="24"/>
                <w:szCs w:val="24"/>
              </w:rPr>
              <w:t xml:space="preserve">how the results will be used. </w:t>
            </w:r>
          </w:p>
          <w:p w:rsidRPr="00E91A14" w:rsidR="00826234" w:rsidP="00BA0C27" w:rsidRDefault="00826234" w14:paraId="78AAF624" w14:textId="5A37993F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Calibri" w:hAnsi="Calibri" w:eastAsia="Calibri" w:cs="Calibri"/>
                <w:b w:val="0"/>
                <w:sz w:val="24"/>
                <w:szCs w:val="24"/>
              </w:rPr>
            </w:pPr>
            <w:r w:rsidRPr="00E91A14">
              <w:rPr>
                <w:rFonts w:ascii="Calibri" w:hAnsi="Calibri" w:eastAsia="Calibri" w:cs="Calibri"/>
                <w:b w:val="0"/>
                <w:sz w:val="24"/>
                <w:szCs w:val="24"/>
              </w:rPr>
              <w:t>Presentation slides will be posted with notes.</w:t>
            </w:r>
          </w:p>
          <w:p w:rsidRPr="00E91A14" w:rsidR="00826234" w:rsidP="00BA0C27" w:rsidRDefault="00826234" w14:paraId="21FEE0C7" w14:textId="60DD75B2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Calibri" w:hAnsi="Calibri" w:eastAsia="Calibri" w:cs="Calibri"/>
                <w:b w:val="0"/>
                <w:sz w:val="24"/>
                <w:szCs w:val="24"/>
              </w:rPr>
            </w:pPr>
            <w:r w:rsidRPr="00E91A14">
              <w:rPr>
                <w:rFonts w:ascii="Calibri" w:hAnsi="Calibri" w:eastAsia="Calibri" w:cs="Calibri"/>
                <w:b w:val="0"/>
                <w:sz w:val="24"/>
                <w:szCs w:val="24"/>
              </w:rPr>
              <w:t>Conversation/discussion of presentation:</w:t>
            </w:r>
          </w:p>
          <w:p w:rsidRPr="00E91A14" w:rsidR="00826234" w:rsidP="00826234" w:rsidRDefault="00826234" w14:paraId="2AF920D5" w14:textId="621F5D7F">
            <w:pPr>
              <w:pStyle w:val="ListParagraph"/>
              <w:numPr>
                <w:ilvl w:val="1"/>
                <w:numId w:val="8"/>
              </w:numPr>
              <w:spacing w:after="120"/>
              <w:rPr>
                <w:rFonts w:ascii="Calibri" w:hAnsi="Calibri" w:eastAsia="Calibri" w:cs="Calibri"/>
                <w:b w:val="0"/>
                <w:sz w:val="24"/>
                <w:szCs w:val="24"/>
              </w:rPr>
            </w:pPr>
            <w:r w:rsidRPr="00E91A14">
              <w:rPr>
                <w:rFonts w:ascii="Calibri" w:hAnsi="Calibri" w:eastAsia="Calibri" w:cs="Calibri"/>
                <w:b w:val="0"/>
                <w:sz w:val="24"/>
                <w:szCs w:val="24"/>
              </w:rPr>
              <w:t xml:space="preserve">Automatic door openers are not required by the ADA. This could be an advocacy issue - for ADA implementation and compliance issues, contact US Access Board to advocate. </w:t>
            </w:r>
          </w:p>
          <w:p w:rsidRPr="00E91A14" w:rsidR="00826234" w:rsidP="00826234" w:rsidRDefault="00826234" w14:paraId="6852AFD8" w14:textId="0036B9D6">
            <w:pPr>
              <w:pStyle w:val="ListParagraph"/>
              <w:numPr>
                <w:ilvl w:val="1"/>
                <w:numId w:val="8"/>
              </w:numPr>
              <w:spacing w:after="120"/>
              <w:rPr>
                <w:rFonts w:ascii="Calibri" w:hAnsi="Calibri" w:eastAsia="Calibri" w:cs="Calibri"/>
                <w:b w:val="0"/>
                <w:sz w:val="24"/>
                <w:szCs w:val="24"/>
              </w:rPr>
            </w:pPr>
            <w:r w:rsidRPr="00E91A14">
              <w:rPr>
                <w:rFonts w:ascii="Calibri" w:hAnsi="Calibri" w:eastAsia="Calibri" w:cs="Calibri"/>
                <w:b w:val="0"/>
                <w:sz w:val="24"/>
                <w:szCs w:val="24"/>
              </w:rPr>
              <w:t>Would be nice to have an accessibility map of Pike Place Market. There is a map that shows elevation/slope, but services, elevators, other elements should be included.</w:t>
            </w:r>
          </w:p>
          <w:p w:rsidRPr="00E91A14" w:rsidR="00826234" w:rsidP="00826234" w:rsidRDefault="00826234" w14:paraId="4E83EB15" w14:textId="405DCBF3">
            <w:pPr>
              <w:pStyle w:val="ListParagraph"/>
              <w:numPr>
                <w:ilvl w:val="1"/>
                <w:numId w:val="8"/>
              </w:numPr>
              <w:spacing w:after="120"/>
              <w:rPr>
                <w:rFonts w:ascii="Calibri" w:hAnsi="Calibri" w:eastAsia="Calibri" w:cs="Calibri"/>
                <w:b w:val="0"/>
                <w:sz w:val="24"/>
                <w:szCs w:val="24"/>
              </w:rPr>
            </w:pPr>
            <w:r w:rsidRPr="00E91A14">
              <w:rPr>
                <w:rFonts w:ascii="Calibri" w:hAnsi="Calibri" w:eastAsia="Calibri" w:cs="Calibri"/>
                <w:b w:val="0"/>
                <w:sz w:val="24"/>
                <w:szCs w:val="24"/>
              </w:rPr>
              <w:t>What happens with the info collected now? Orgs were encouraged to apply for the AARP Community Challenge Grant and DON matching grant. Other activities are ongoing – this info will support existing advocacy efforts. The info collected was emailed out to orgs working in the Market for their use.</w:t>
            </w:r>
          </w:p>
          <w:p w:rsidRPr="00E91A14" w:rsidR="00826234" w:rsidP="00826234" w:rsidRDefault="00826234" w14:paraId="6966074F" w14:textId="49F5CC37">
            <w:pPr>
              <w:pStyle w:val="ListParagraph"/>
              <w:numPr>
                <w:ilvl w:val="1"/>
                <w:numId w:val="8"/>
              </w:numPr>
              <w:spacing w:after="120"/>
              <w:rPr>
                <w:rFonts w:ascii="Calibri" w:hAnsi="Calibri" w:eastAsia="Calibri" w:cs="Calibri"/>
                <w:b w:val="0"/>
                <w:sz w:val="24"/>
                <w:szCs w:val="24"/>
              </w:rPr>
            </w:pPr>
            <w:r w:rsidRPr="00E91A14">
              <w:rPr>
                <w:rFonts w:ascii="Calibri" w:hAnsi="Calibri" w:eastAsia="Calibri" w:cs="Calibri"/>
                <w:b w:val="0"/>
                <w:sz w:val="24"/>
                <w:szCs w:val="24"/>
              </w:rPr>
              <w:t>Recommendation – Mike Shaw (ADA Coordinator for SDOT) should see this info</w:t>
            </w:r>
            <w:r w:rsidRPr="00E91A14" w:rsidR="00B830EC">
              <w:rPr>
                <w:rFonts w:ascii="Calibri" w:hAnsi="Calibri" w:eastAsia="Calibri" w:cs="Calibri"/>
                <w:b w:val="0"/>
                <w:sz w:val="24"/>
                <w:szCs w:val="24"/>
              </w:rPr>
              <w:t>, could help prioritize which curb cuts go in first.</w:t>
            </w:r>
          </w:p>
          <w:p w:rsidRPr="00BA0C27" w:rsidR="00BA0C27" w:rsidP="00BA0C27" w:rsidRDefault="00BA0C27" w14:paraId="13F528DD" w14:textId="2CC8FB8E">
            <w:pPr>
              <w:pStyle w:val="ListParagraph"/>
              <w:spacing w:after="12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bookmarkStart w:name="_GoBack" w:id="0"/>
        <w:bookmarkEnd w:id="0"/>
      </w:tr>
      <w:tr w:rsidRPr="00435284" w:rsidR="59B1554C" w:rsidTr="6AB603FB" w14:paraId="39E98E1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6" w:type="dxa"/>
            <w:tcMar/>
            <w:vAlign w:val="center"/>
          </w:tcPr>
          <w:p w:rsidRPr="00E91A14" w:rsidR="59B1554C" w:rsidP="59B1554C" w:rsidRDefault="59B1554C" w14:paraId="5B306FC2" w14:textId="44FE5FBE">
            <w:pPr>
              <w:spacing w:after="120" w:line="259" w:lineRule="auto"/>
              <w:rPr>
                <w:rFonts w:ascii="Calibri" w:hAnsi="Calibri" w:eastAsia="Calibri" w:cs="Calibri"/>
                <w:b w:val="0"/>
                <w:sz w:val="24"/>
                <w:szCs w:val="24"/>
              </w:rPr>
            </w:pPr>
            <w:r w:rsidRPr="00E91A14">
              <w:rPr>
                <w:rFonts w:ascii="Calibri" w:hAnsi="Calibri" w:eastAsia="Calibri" w:cs="Calibri"/>
                <w:b w:val="0"/>
                <w:color w:val="004A82"/>
                <w:sz w:val="24"/>
                <w:szCs w:val="24"/>
              </w:rPr>
              <w:t xml:space="preserve">Info / Share Announcements </w:t>
            </w:r>
          </w:p>
          <w:p w:rsidRPr="00E91A14" w:rsidR="00B830EC" w:rsidP="59B1554C" w:rsidRDefault="00B830EC" w14:paraId="203D2DD1" w14:textId="707F54DD">
            <w:pPr>
              <w:pStyle w:val="ListParagraph"/>
              <w:numPr>
                <w:ilvl w:val="0"/>
                <w:numId w:val="4"/>
              </w:numPr>
              <w:spacing w:after="120" w:line="259" w:lineRule="auto"/>
              <w:rPr>
                <w:b w:val="0"/>
                <w:sz w:val="24"/>
                <w:szCs w:val="24"/>
              </w:rPr>
            </w:pPr>
            <w:r w:rsidRPr="00E91A14">
              <w:rPr>
                <w:rFonts w:ascii="Calibri" w:hAnsi="Calibri" w:eastAsia="Calibri" w:cs="Calibri"/>
                <w:b w:val="0"/>
                <w:sz w:val="24"/>
                <w:szCs w:val="24"/>
              </w:rPr>
              <w:t xml:space="preserve">We should do another walk audit! Brent/Amanda can reach out to Stanford about using the Discovery Tool app. Potential tie-in for </w:t>
            </w:r>
            <w:hyperlink w:history="1" r:id="rId10">
              <w:r w:rsidRPr="00FE7A04" w:rsidR="00FE7A04">
                <w:rPr>
                  <w:rStyle w:val="Hyperlink"/>
                  <w:rFonts w:ascii="Calibri" w:hAnsi="Calibri" w:eastAsia="Calibri" w:cs="Calibri"/>
                  <w:b w:val="0"/>
                  <w:bCs w:val="0"/>
                  <w:sz w:val="24"/>
                  <w:szCs w:val="24"/>
                </w:rPr>
                <w:t xml:space="preserve">SDOT’s </w:t>
              </w:r>
              <w:r w:rsidRPr="00FE7A04">
                <w:rPr>
                  <w:rStyle w:val="Hyperlink"/>
                  <w:rFonts w:ascii="Calibri" w:hAnsi="Calibri" w:eastAsia="Calibri" w:cs="Calibri"/>
                  <w:b w:val="0"/>
                  <w:bCs w:val="0"/>
                  <w:sz w:val="24"/>
                  <w:szCs w:val="24"/>
                </w:rPr>
                <w:t>pedestrian master plan</w:t>
              </w:r>
            </w:hyperlink>
            <w:r w:rsidRPr="00E91A14">
              <w:rPr>
                <w:rFonts w:ascii="Calibri" w:hAnsi="Calibri" w:eastAsia="Calibri" w:cs="Calibri"/>
                <w:b w:val="0"/>
                <w:sz w:val="24"/>
                <w:szCs w:val="24"/>
              </w:rPr>
              <w:t xml:space="preserve"> – through Age Friendly work, we were able to get extra weighting added for health clinic areas, etc.</w:t>
            </w:r>
          </w:p>
          <w:p w:rsidRPr="00E91A14" w:rsidR="00B830EC" w:rsidP="59B1554C" w:rsidRDefault="00B830EC" w14:paraId="1C1D5989" w14:textId="04BF8999">
            <w:pPr>
              <w:pStyle w:val="ListParagraph"/>
              <w:numPr>
                <w:ilvl w:val="0"/>
                <w:numId w:val="4"/>
              </w:numPr>
              <w:spacing w:after="120" w:line="259" w:lineRule="auto"/>
              <w:rPr>
                <w:b w:val="0"/>
                <w:sz w:val="24"/>
                <w:szCs w:val="24"/>
              </w:rPr>
            </w:pPr>
            <w:r w:rsidRPr="00E91A14">
              <w:rPr>
                <w:rFonts w:ascii="Calibri" w:hAnsi="Calibri" w:eastAsia="Calibri" w:cs="Calibri"/>
                <w:b w:val="0"/>
                <w:sz w:val="24"/>
                <w:szCs w:val="24"/>
              </w:rPr>
              <w:lastRenderedPageBreak/>
              <w:t>Request for lig</w:t>
            </w:r>
            <w:r w:rsidR="00E91A14">
              <w:rPr>
                <w:rFonts w:ascii="Calibri" w:hAnsi="Calibri" w:eastAsia="Calibri" w:cs="Calibri"/>
                <w:b w:val="0"/>
                <w:sz w:val="24"/>
                <w:szCs w:val="24"/>
              </w:rPr>
              <w:t>ht text on dark background for P</w:t>
            </w:r>
            <w:r w:rsidRPr="00E91A14">
              <w:rPr>
                <w:rFonts w:ascii="Calibri" w:hAnsi="Calibri" w:eastAsia="Calibri" w:cs="Calibri"/>
                <w:b w:val="0"/>
                <w:sz w:val="24"/>
                <w:szCs w:val="24"/>
              </w:rPr>
              <w:t>owerpoint presentations and printed materials. We are working on alternatives that can work for all (developing a protocol for this – light on dark doesn’t work for all).</w:t>
            </w:r>
          </w:p>
          <w:p w:rsidRPr="00E91A14" w:rsidR="00B830EC" w:rsidP="59B1554C" w:rsidRDefault="00B830EC" w14:paraId="3841C569" w14:textId="5A356FE1">
            <w:pPr>
              <w:pStyle w:val="ListParagraph"/>
              <w:numPr>
                <w:ilvl w:val="0"/>
                <w:numId w:val="4"/>
              </w:numPr>
              <w:spacing w:after="120" w:line="259" w:lineRule="auto"/>
              <w:rPr>
                <w:b w:val="0"/>
                <w:sz w:val="24"/>
                <w:szCs w:val="24"/>
              </w:rPr>
            </w:pPr>
            <w:r w:rsidRPr="00E91A14">
              <w:rPr>
                <w:rFonts w:ascii="Calibri" w:hAnsi="Calibri" w:eastAsia="Calibri" w:cs="Calibri"/>
                <w:b w:val="0"/>
                <w:sz w:val="24"/>
                <w:szCs w:val="24"/>
              </w:rPr>
              <w:t>Suggestion for a study idea – help younger people get exposure to older adults.</w:t>
            </w:r>
          </w:p>
          <w:p w:rsidRPr="00FE7A04" w:rsidR="00041812" w:rsidP="00041812" w:rsidRDefault="00041812" w14:paraId="5BB91016" w14:textId="77777777">
            <w:pPr>
              <w:pStyle w:val="ListParagraph"/>
              <w:numPr>
                <w:ilvl w:val="0"/>
                <w:numId w:val="4"/>
              </w:numPr>
              <w:spacing w:after="120" w:line="259" w:lineRule="auto"/>
              <w:rPr>
                <w:b w:val="0"/>
                <w:sz w:val="24"/>
                <w:szCs w:val="24"/>
              </w:rPr>
            </w:pPr>
            <w:hyperlink w:history="1" r:id="rId11">
              <w:r w:rsidRPr="00E91A14">
                <w:rPr>
                  <w:rStyle w:val="Hyperlink"/>
                  <w:b w:val="0"/>
                  <w:bCs w:val="0"/>
                  <w:sz w:val="24"/>
                  <w:szCs w:val="24"/>
                </w:rPr>
                <w:t>Seattl</w:t>
              </w:r>
              <w:r>
                <w:rPr>
                  <w:rStyle w:val="Hyperlink"/>
                  <w:b w:val="0"/>
                  <w:bCs w:val="0"/>
                  <w:sz w:val="24"/>
                  <w:szCs w:val="24"/>
                </w:rPr>
                <w:t>e IT has an interactive public dashboard with results of study on</w:t>
              </w:r>
              <w:r w:rsidRPr="00E91A14">
                <w:rPr>
                  <w:rStyle w:val="Hyperlink"/>
                  <w:b w:val="0"/>
                  <w:bCs w:val="0"/>
                  <w:sz w:val="24"/>
                  <w:szCs w:val="24"/>
                </w:rPr>
                <w:t xml:space="preserve"> community technology usage.</w:t>
              </w:r>
            </w:hyperlink>
          </w:p>
          <w:p w:rsidRPr="00E91A14" w:rsidR="00B830EC" w:rsidP="00041812" w:rsidRDefault="00041812" w14:paraId="66548612" w14:textId="65AAF83A">
            <w:pPr>
              <w:pStyle w:val="ListParagraph"/>
              <w:numPr>
                <w:ilvl w:val="0"/>
                <w:numId w:val="4"/>
              </w:numPr>
              <w:spacing w:after="120" w:line="259" w:lineRule="auto"/>
              <w:rPr>
                <w:b w:val="0"/>
                <w:sz w:val="24"/>
                <w:szCs w:val="24"/>
              </w:rPr>
            </w:pPr>
            <w:r w:rsidRPr="00E91A14">
              <w:rPr>
                <w:b w:val="0"/>
                <w:sz w:val="24"/>
                <w:szCs w:val="24"/>
              </w:rPr>
              <w:t xml:space="preserve"> </w:t>
            </w:r>
            <w:r w:rsidRPr="00E91A14" w:rsidR="00B830EC">
              <w:rPr>
                <w:b w:val="0"/>
                <w:sz w:val="24"/>
                <w:szCs w:val="24"/>
              </w:rPr>
              <w:t xml:space="preserve">Thanks to all who helped out with review of the </w:t>
            </w:r>
            <w:hyperlink w:history="1" r:id="rId12">
              <w:r w:rsidRPr="00E91A14" w:rsidR="00B830EC">
                <w:rPr>
                  <w:rStyle w:val="Hyperlink"/>
                  <w:b w:val="0"/>
                  <w:bCs w:val="0"/>
                  <w:sz w:val="24"/>
                  <w:szCs w:val="24"/>
                </w:rPr>
                <w:t>Dept of Neighborhoods Resource Hub</w:t>
              </w:r>
            </w:hyperlink>
            <w:r w:rsidRPr="00E91A14" w:rsidR="00944A2D">
              <w:rPr>
                <w:b w:val="0"/>
                <w:sz w:val="24"/>
                <w:szCs w:val="24"/>
              </w:rPr>
              <w:t xml:space="preserve"> – feedback has been submitted.</w:t>
            </w:r>
          </w:p>
          <w:p w:rsidRPr="00E91A14" w:rsidR="00944A2D" w:rsidP="00944A2D" w:rsidRDefault="00944A2D" w14:paraId="0D6B2324" w14:textId="239F1838">
            <w:pPr>
              <w:pStyle w:val="ListParagraph"/>
              <w:numPr>
                <w:ilvl w:val="0"/>
                <w:numId w:val="4"/>
              </w:numPr>
              <w:spacing w:after="120" w:line="259" w:lineRule="auto"/>
              <w:rPr>
                <w:b w:val="0"/>
                <w:sz w:val="24"/>
                <w:szCs w:val="24"/>
              </w:rPr>
            </w:pPr>
            <w:r w:rsidRPr="00E91A14">
              <w:rPr>
                <w:b w:val="0"/>
                <w:sz w:val="24"/>
                <w:szCs w:val="24"/>
              </w:rPr>
              <w:t>There is a disconnect between those who want to stay at home/age in place and the supports needed to make this feasible. Caregiving is hard work and is what is needed to make aging in place possible.</w:t>
            </w:r>
          </w:p>
          <w:p w:rsidR="00041812" w:rsidP="00041812" w:rsidRDefault="00041812" w14:paraId="20C5112A" w14:textId="77777777">
            <w:pPr>
              <w:pStyle w:val="ListParagraph"/>
              <w:numPr>
                <w:ilvl w:val="0"/>
                <w:numId w:val="4"/>
              </w:numPr>
              <w:spacing w:after="120" w:line="259" w:lineRule="auto"/>
              <w:rPr>
                <w:b w:val="0"/>
                <w:sz w:val="24"/>
                <w:szCs w:val="24"/>
              </w:rPr>
            </w:pPr>
            <w:r w:rsidRPr="00E91A14">
              <w:rPr>
                <w:b w:val="0"/>
                <w:sz w:val="24"/>
                <w:szCs w:val="24"/>
              </w:rPr>
              <w:t xml:space="preserve">Age Friendly Seattle has a mentor/mentee relationship with the city of Brantford, Ontario, Canada. Brent has regular conversations with them to trade best practices in implementation of Age Friendly. </w:t>
            </w:r>
          </w:p>
          <w:p w:rsidRPr="00E91A14" w:rsidR="00944A2D" w:rsidP="00041812" w:rsidRDefault="00041812" w14:paraId="7FD100F4" w14:textId="43303B9E">
            <w:pPr>
              <w:pStyle w:val="ListParagraph"/>
              <w:numPr>
                <w:ilvl w:val="0"/>
                <w:numId w:val="4"/>
              </w:numPr>
              <w:spacing w:after="120" w:line="259" w:lineRule="auto"/>
              <w:rPr>
                <w:b w:val="0"/>
                <w:sz w:val="24"/>
                <w:szCs w:val="24"/>
              </w:rPr>
            </w:pPr>
            <w:r w:rsidRPr="00E91A14">
              <w:rPr>
                <w:b w:val="0"/>
                <w:sz w:val="24"/>
                <w:szCs w:val="24"/>
              </w:rPr>
              <w:t xml:space="preserve"> </w:t>
            </w:r>
            <w:r w:rsidRPr="00E91A14" w:rsidR="00944A2D">
              <w:rPr>
                <w:b w:val="0"/>
                <w:sz w:val="24"/>
                <w:szCs w:val="24"/>
              </w:rPr>
              <w:t xml:space="preserve">UW grant on Dementia study in LGBTQ communities. They are seeking study participants who are LGBTQ and have dementia or people with dementia whose caregivers identify as LGBTQ. Study pays $125. More info at </w:t>
            </w:r>
            <w:hyperlink w:history="1" r:id="rId13">
              <w:r w:rsidRPr="00E91A14" w:rsidR="00944A2D">
                <w:rPr>
                  <w:rStyle w:val="Hyperlink"/>
                  <w:b w:val="0"/>
                  <w:bCs w:val="0"/>
                  <w:sz w:val="24"/>
                  <w:szCs w:val="24"/>
                </w:rPr>
                <w:t>ageidea.org</w:t>
              </w:r>
            </w:hyperlink>
            <w:r w:rsidRPr="00E91A14" w:rsidR="00944A2D">
              <w:rPr>
                <w:b w:val="0"/>
                <w:sz w:val="24"/>
                <w:szCs w:val="24"/>
              </w:rPr>
              <w:t>.</w:t>
            </w:r>
          </w:p>
          <w:p w:rsidRPr="00E91A14" w:rsidR="00041812" w:rsidP="00041812" w:rsidRDefault="00041812" w14:paraId="508A5C06" w14:textId="77777777">
            <w:pPr>
              <w:pStyle w:val="ListParagraph"/>
              <w:numPr>
                <w:ilvl w:val="0"/>
                <w:numId w:val="4"/>
              </w:numPr>
              <w:spacing w:after="120" w:line="259" w:lineRule="auto"/>
              <w:rPr>
                <w:b w:val="0"/>
                <w:sz w:val="24"/>
                <w:szCs w:val="24"/>
              </w:rPr>
            </w:pPr>
            <w:hyperlink w:history="1" r:id="rId14">
              <w:r w:rsidRPr="00FE7A04">
                <w:rPr>
                  <w:rStyle w:val="Hyperlink"/>
                  <w:b w:val="0"/>
                  <w:bCs w:val="0"/>
                  <w:sz w:val="24"/>
                  <w:szCs w:val="24"/>
                </w:rPr>
                <w:t>April is Rebuilding Together Month</w:t>
              </w:r>
            </w:hyperlink>
            <w:r w:rsidRPr="00E91A14">
              <w:rPr>
                <w:b w:val="0"/>
                <w:sz w:val="24"/>
                <w:szCs w:val="24"/>
              </w:rPr>
              <w:t xml:space="preserve"> – RTS volunteer teams are doing repair work on 17 homes. Connection to affordable housing for seniors, vets, families with kids. Suggestion – would be great if some of these programs were available to renters, not just homeowners (advocacy opportunity)</w:t>
            </w:r>
            <w:r>
              <w:rPr>
                <w:b w:val="0"/>
                <w:sz w:val="24"/>
                <w:szCs w:val="24"/>
              </w:rPr>
              <w:t>.</w:t>
            </w:r>
          </w:p>
          <w:p w:rsidRPr="00E91A14" w:rsidR="00FE7A04" w:rsidP="00FE7A04" w:rsidRDefault="00FE7A04" w14:paraId="3859C410" w14:textId="77777777">
            <w:pPr>
              <w:pStyle w:val="ListParagraph"/>
              <w:numPr>
                <w:ilvl w:val="0"/>
                <w:numId w:val="4"/>
              </w:numPr>
              <w:spacing w:after="120" w:line="259" w:lineRule="auto"/>
              <w:rPr>
                <w:b w:val="0"/>
                <w:sz w:val="24"/>
                <w:szCs w:val="24"/>
              </w:rPr>
            </w:pPr>
            <w:hyperlink w:history="1" r:id="rId15">
              <w:r w:rsidRPr="00E91A14">
                <w:rPr>
                  <w:rStyle w:val="Hyperlink"/>
                  <w:b w:val="0"/>
                  <w:bCs w:val="0"/>
                  <w:sz w:val="24"/>
                  <w:szCs w:val="24"/>
                </w:rPr>
                <w:t>ASA Aging in America Conference</w:t>
              </w:r>
            </w:hyperlink>
            <w:r w:rsidRPr="00E91A14">
              <w:rPr>
                <w:b w:val="0"/>
                <w:sz w:val="24"/>
                <w:szCs w:val="24"/>
              </w:rPr>
              <w:t xml:space="preserve"> happened April 15-18 in New Orleans – Age Friendly Seattle presented on community engagement approaches alongside Age Friendly Pittsburgh. Hot topics at the conference were LGBTQ issues in aging, racial equity issues in aging, </w:t>
            </w:r>
            <w:r>
              <w:rPr>
                <w:b w:val="0"/>
                <w:sz w:val="24"/>
                <w:szCs w:val="24"/>
              </w:rPr>
              <w:t xml:space="preserve">addressing </w:t>
            </w:r>
            <w:r w:rsidRPr="00E91A14">
              <w:rPr>
                <w:b w:val="0"/>
                <w:sz w:val="24"/>
                <w:szCs w:val="24"/>
              </w:rPr>
              <w:t>social isolation</w:t>
            </w:r>
            <w:r>
              <w:rPr>
                <w:b w:val="0"/>
                <w:sz w:val="24"/>
                <w:szCs w:val="24"/>
              </w:rPr>
              <w:t xml:space="preserve">. San Jose Age Friendly folks were inspired by our </w:t>
            </w:r>
            <w:hyperlink w:history="1" r:id="rId16">
              <w:r w:rsidRPr="00E91A14">
                <w:rPr>
                  <w:rStyle w:val="Hyperlink"/>
                  <w:b w:val="0"/>
                  <w:bCs w:val="0"/>
                  <w:sz w:val="24"/>
                  <w:szCs w:val="24"/>
                </w:rPr>
                <w:t>2017 Civic Hackathon event</w:t>
              </w:r>
            </w:hyperlink>
            <w:r>
              <w:rPr>
                <w:b w:val="0"/>
                <w:sz w:val="24"/>
                <w:szCs w:val="24"/>
              </w:rPr>
              <w:t>.</w:t>
            </w:r>
            <w:r w:rsidRPr="00E91A14">
              <w:rPr>
                <w:b w:val="0"/>
                <w:sz w:val="24"/>
                <w:szCs w:val="24"/>
              </w:rPr>
              <w:t xml:space="preserve"> </w:t>
            </w:r>
          </w:p>
          <w:p w:rsidRPr="00E91A14" w:rsidR="00041812" w:rsidP="00041812" w:rsidRDefault="00041812" w14:paraId="75FF80F1" w14:textId="77777777">
            <w:pPr>
              <w:pStyle w:val="ListParagraph"/>
              <w:numPr>
                <w:ilvl w:val="0"/>
                <w:numId w:val="4"/>
              </w:numPr>
              <w:spacing w:after="120" w:line="259" w:lineRule="auto"/>
              <w:rPr>
                <w:b w:val="0"/>
                <w:sz w:val="24"/>
                <w:szCs w:val="24"/>
              </w:rPr>
            </w:pPr>
            <w:hyperlink w:history="1" r:id="rId17">
              <w:r w:rsidRPr="00FE7A04">
                <w:rPr>
                  <w:rStyle w:val="Hyperlink"/>
                  <w:rFonts w:ascii="Calibri" w:hAnsi="Calibri" w:eastAsia="Calibri" w:cs="Calibri"/>
                  <w:b w:val="0"/>
                  <w:bCs w:val="0"/>
                  <w:sz w:val="24"/>
                  <w:szCs w:val="24"/>
                </w:rPr>
                <w:t>UW Hackathon on the built environment</w:t>
              </w:r>
            </w:hyperlink>
            <w:r w:rsidRPr="00E91A14">
              <w:rPr>
                <w:rFonts w:ascii="Calibri" w:hAnsi="Calibri" w:eastAsia="Calibri" w:cs="Calibri"/>
                <w:b w:val="0"/>
                <w:sz w:val="24"/>
                <w:szCs w:val="24"/>
              </w:rPr>
              <w:t xml:space="preserve"> this weekend (4/26-28)</w:t>
            </w:r>
          </w:p>
          <w:p w:rsidRPr="00E91A14" w:rsidR="00FE7A04" w:rsidP="00041812" w:rsidRDefault="00041812" w14:paraId="14CB0779" w14:textId="66029223">
            <w:pPr>
              <w:pStyle w:val="ListParagraph"/>
              <w:numPr>
                <w:ilvl w:val="0"/>
                <w:numId w:val="4"/>
              </w:numPr>
              <w:spacing w:after="120" w:line="259" w:lineRule="auto"/>
              <w:rPr>
                <w:b w:val="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 w:val="0"/>
                <w:sz w:val="24"/>
                <w:szCs w:val="24"/>
              </w:rPr>
              <w:t xml:space="preserve"> </w:t>
            </w:r>
            <w:hyperlink w:history="1" r:id="rId18">
              <w:r w:rsidRPr="00FE7A04" w:rsidR="00FE7A04">
                <w:rPr>
                  <w:rStyle w:val="Hyperlink"/>
                  <w:rFonts w:ascii="Calibri" w:hAnsi="Calibri" w:eastAsia="Calibri" w:cs="Calibri"/>
                  <w:b w:val="0"/>
                  <w:bCs w:val="0"/>
                  <w:sz w:val="24"/>
                  <w:szCs w:val="24"/>
                </w:rPr>
                <w:t>Saying It Out Loud Conference</w:t>
              </w:r>
            </w:hyperlink>
            <w:r w:rsidRPr="00E91A14" w:rsidR="00FE7A04">
              <w:rPr>
                <w:rFonts w:ascii="Calibri" w:hAnsi="Calibri" w:eastAsia="Calibri" w:cs="Calibri"/>
                <w:b w:val="0"/>
                <w:sz w:val="24"/>
                <w:szCs w:val="24"/>
              </w:rPr>
              <w:t xml:space="preserve"> coming up on Monday, 4/29</w:t>
            </w:r>
          </w:p>
          <w:p w:rsidRPr="00E91A14" w:rsidR="00FE7A04" w:rsidP="00FE7A04" w:rsidRDefault="00FE7A04" w14:paraId="7627905C" w14:textId="77777777">
            <w:pPr>
              <w:pStyle w:val="ListParagraph"/>
              <w:numPr>
                <w:ilvl w:val="0"/>
                <w:numId w:val="4"/>
              </w:numPr>
              <w:spacing w:after="120" w:line="259" w:lineRule="auto"/>
              <w:rPr>
                <w:b w:val="0"/>
                <w:sz w:val="24"/>
                <w:szCs w:val="24"/>
              </w:rPr>
            </w:pPr>
            <w:r w:rsidRPr="00E91A14">
              <w:rPr>
                <w:b w:val="0"/>
                <w:sz w:val="24"/>
                <w:szCs w:val="24"/>
              </w:rPr>
              <w:t xml:space="preserve">May is Older Americans Month – lots of events planned, </w:t>
            </w:r>
            <w:hyperlink w:history="1" r:id="rId19">
              <w:r w:rsidRPr="00E91A14">
                <w:rPr>
                  <w:rStyle w:val="Hyperlink"/>
                  <w:b w:val="0"/>
                  <w:bCs w:val="0"/>
                  <w:sz w:val="24"/>
                  <w:szCs w:val="24"/>
                </w:rPr>
                <w:t>check out the article in May’s Agewise on social connection</w:t>
              </w:r>
            </w:hyperlink>
            <w:r w:rsidRPr="00E91A14">
              <w:rPr>
                <w:b w:val="0"/>
                <w:sz w:val="24"/>
                <w:szCs w:val="24"/>
              </w:rPr>
              <w:t>.</w:t>
            </w:r>
          </w:p>
          <w:p w:rsidRPr="00E91A14" w:rsidR="00944A2D" w:rsidP="00FE7A04" w:rsidRDefault="00944A2D" w14:paraId="2381FDA6" w14:textId="5413AF1D">
            <w:pPr>
              <w:pStyle w:val="ListParagraph"/>
              <w:numPr>
                <w:ilvl w:val="0"/>
                <w:numId w:val="4"/>
              </w:numPr>
              <w:spacing w:after="120" w:line="259" w:lineRule="auto"/>
              <w:rPr>
                <w:b w:val="0"/>
                <w:sz w:val="24"/>
                <w:szCs w:val="24"/>
              </w:rPr>
            </w:pPr>
            <w:r w:rsidRPr="00E91A14">
              <w:rPr>
                <w:b w:val="0"/>
                <w:sz w:val="24"/>
                <w:szCs w:val="24"/>
              </w:rPr>
              <w:t xml:space="preserve">May 4 is </w:t>
            </w:r>
            <w:hyperlink w:history="1" r:id="rId20">
              <w:r w:rsidRPr="00E91A14">
                <w:rPr>
                  <w:rStyle w:val="Hyperlink"/>
                  <w:b w:val="0"/>
                  <w:bCs w:val="0"/>
                  <w:sz w:val="24"/>
                  <w:szCs w:val="24"/>
                </w:rPr>
                <w:t>Neighbor Day</w:t>
              </w:r>
            </w:hyperlink>
            <w:r w:rsidRPr="00E91A14">
              <w:rPr>
                <w:b w:val="0"/>
                <w:sz w:val="24"/>
                <w:szCs w:val="24"/>
              </w:rPr>
              <w:t>.</w:t>
            </w:r>
          </w:p>
          <w:p w:rsidRPr="00E91A14" w:rsidR="00041812" w:rsidP="00041812" w:rsidRDefault="00041812" w14:paraId="7C1869FB" w14:textId="76104D90">
            <w:pPr>
              <w:pStyle w:val="ListParagraph"/>
              <w:numPr>
                <w:ilvl w:val="0"/>
                <w:numId w:val="4"/>
              </w:numPr>
              <w:spacing w:after="120" w:line="259" w:lineRule="auto"/>
              <w:rPr>
                <w:b w:val="0"/>
                <w:sz w:val="24"/>
                <w:szCs w:val="24"/>
              </w:rPr>
            </w:pPr>
            <w:hyperlink w:history="1" r:id="rId21">
              <w:r w:rsidRPr="00E91A14">
                <w:rPr>
                  <w:rStyle w:val="Hyperlink"/>
                  <w:b w:val="0"/>
                  <w:bCs w:val="0"/>
                  <w:sz w:val="24"/>
                  <w:szCs w:val="24"/>
                </w:rPr>
                <w:t>Vancouver Where Matters Conference</w:t>
              </w:r>
            </w:hyperlink>
            <w:r>
              <w:rPr>
                <w:b w:val="0"/>
                <w:sz w:val="24"/>
                <w:szCs w:val="24"/>
              </w:rPr>
              <w:t xml:space="preserve"> is next week, May 6 – Brent will attend. A</w:t>
            </w:r>
            <w:r w:rsidRPr="00E91A14">
              <w:rPr>
                <w:b w:val="0"/>
                <w:sz w:val="24"/>
                <w:szCs w:val="24"/>
              </w:rPr>
              <w:t>lso hope</w:t>
            </w:r>
            <w:r>
              <w:rPr>
                <w:b w:val="0"/>
                <w:sz w:val="24"/>
                <w:szCs w:val="24"/>
              </w:rPr>
              <w:t>s</w:t>
            </w:r>
            <w:r w:rsidRPr="00E91A14">
              <w:rPr>
                <w:b w:val="0"/>
                <w:sz w:val="24"/>
                <w:szCs w:val="24"/>
              </w:rPr>
              <w:t xml:space="preserve"> to meet</w:t>
            </w:r>
            <w:r>
              <w:rPr>
                <w:b w:val="0"/>
                <w:sz w:val="24"/>
                <w:szCs w:val="24"/>
              </w:rPr>
              <w:t xml:space="preserve"> with</w:t>
            </w:r>
            <w:r w:rsidRPr="00E91A14">
              <w:rPr>
                <w:b w:val="0"/>
                <w:sz w:val="24"/>
                <w:szCs w:val="24"/>
              </w:rPr>
              <w:t xml:space="preserve"> Age Friendly Vancouver</w:t>
            </w:r>
            <w:r>
              <w:rPr>
                <w:b w:val="0"/>
                <w:sz w:val="24"/>
                <w:szCs w:val="24"/>
              </w:rPr>
              <w:t>.</w:t>
            </w:r>
          </w:p>
          <w:p w:rsidRPr="00E91A14" w:rsidR="00984412" w:rsidP="00041812" w:rsidRDefault="00041812" w14:paraId="586ED7F1" w14:textId="4FA6B1E7">
            <w:pPr>
              <w:pStyle w:val="ListParagraph"/>
              <w:numPr>
                <w:ilvl w:val="0"/>
                <w:numId w:val="4"/>
              </w:numPr>
              <w:spacing w:after="120" w:line="259" w:lineRule="auto"/>
              <w:rPr>
                <w:b w:val="0"/>
                <w:sz w:val="24"/>
                <w:szCs w:val="24"/>
              </w:rPr>
            </w:pPr>
            <w:r w:rsidRPr="00E91A14">
              <w:rPr>
                <w:b w:val="0"/>
                <w:sz w:val="24"/>
                <w:szCs w:val="24"/>
              </w:rPr>
              <w:t xml:space="preserve"> </w:t>
            </w:r>
            <w:hyperlink w:history="1" r:id="rId22">
              <w:r w:rsidRPr="00E91A14" w:rsidR="00984412">
                <w:rPr>
                  <w:rStyle w:val="Hyperlink"/>
                  <w:b w:val="0"/>
                  <w:bCs w:val="0"/>
                  <w:sz w:val="24"/>
                  <w:szCs w:val="24"/>
                </w:rPr>
                <w:t>May 16 is next Age Friendly Coffee Hour</w:t>
              </w:r>
            </w:hyperlink>
            <w:r w:rsidRPr="00E91A14" w:rsidR="00984412">
              <w:rPr>
                <w:b w:val="0"/>
                <w:sz w:val="24"/>
                <w:szCs w:val="24"/>
              </w:rPr>
              <w:t xml:space="preserve"> at the Central Building, 10-11AM. Dept of Neighborhoods Director Andres Mantilla will present.</w:t>
            </w:r>
          </w:p>
          <w:p w:rsidR="00041812" w:rsidP="00041812" w:rsidRDefault="00041812" w14:paraId="21C8BBE0" w14:textId="77777777">
            <w:pPr>
              <w:pStyle w:val="ListParagraph"/>
              <w:numPr>
                <w:ilvl w:val="0"/>
                <w:numId w:val="4"/>
              </w:numPr>
              <w:spacing w:after="120" w:line="259" w:lineRule="auto"/>
              <w:rPr>
                <w:b w:val="0"/>
                <w:sz w:val="24"/>
                <w:szCs w:val="24"/>
              </w:rPr>
            </w:pPr>
            <w:hyperlink w:history="1" r:id="rId23">
              <w:r w:rsidRPr="00E91A14">
                <w:rPr>
                  <w:rStyle w:val="Hyperlink"/>
                  <w:b w:val="0"/>
                  <w:bCs w:val="0"/>
                  <w:sz w:val="24"/>
                  <w:szCs w:val="24"/>
                </w:rPr>
                <w:t>May 22 AARP has an event at the Museum of Flight – Spoof Proof Your Life</w:t>
              </w:r>
            </w:hyperlink>
            <w:r w:rsidRPr="00E91A14">
              <w:rPr>
                <w:b w:val="0"/>
                <w:sz w:val="24"/>
                <w:szCs w:val="24"/>
              </w:rPr>
              <w:t>. Plan to roll out in other cities also and smaller-scale versions.</w:t>
            </w:r>
          </w:p>
          <w:p w:rsidRPr="00E91A14" w:rsidR="00FE7A04" w:rsidP="00041812" w:rsidRDefault="00041812" w14:paraId="37F7462F" w14:textId="2CDC43D0">
            <w:pPr>
              <w:pStyle w:val="ListParagraph"/>
              <w:numPr>
                <w:ilvl w:val="0"/>
                <w:numId w:val="4"/>
              </w:numPr>
              <w:spacing w:after="120" w:line="259" w:lineRule="auto"/>
              <w:rPr>
                <w:b w:val="0"/>
                <w:sz w:val="24"/>
                <w:szCs w:val="24"/>
              </w:rPr>
            </w:pPr>
            <w:r w:rsidRPr="00E91A14">
              <w:rPr>
                <w:b w:val="0"/>
                <w:sz w:val="24"/>
                <w:szCs w:val="24"/>
              </w:rPr>
              <w:t xml:space="preserve"> </w:t>
            </w:r>
            <w:hyperlink w:history="1" r:id="rId24">
              <w:r w:rsidRPr="00E91A14" w:rsidR="00FE7A04">
                <w:rPr>
                  <w:rStyle w:val="Hyperlink"/>
                  <w:b w:val="0"/>
                  <w:bCs w:val="0"/>
                  <w:sz w:val="24"/>
                  <w:szCs w:val="24"/>
                </w:rPr>
                <w:t>May 30 is Northwest Universal Design Council forum on Creating Accessible Events</w:t>
              </w:r>
            </w:hyperlink>
            <w:r w:rsidRPr="00E91A14" w:rsidR="00FE7A04">
              <w:rPr>
                <w:b w:val="0"/>
                <w:sz w:val="24"/>
                <w:szCs w:val="24"/>
              </w:rPr>
              <w:t>, at Bertha Knight Landes Room in City Hall, 10AM-12PM.</w:t>
            </w:r>
          </w:p>
          <w:p w:rsidRPr="00E91A14" w:rsidR="00FE7A04" w:rsidP="00FE7A04" w:rsidRDefault="00FE7A04" w14:paraId="532A0515" w14:textId="470E958C">
            <w:pPr>
              <w:pStyle w:val="ListParagraph"/>
              <w:numPr>
                <w:ilvl w:val="0"/>
                <w:numId w:val="4"/>
              </w:numPr>
              <w:spacing w:after="120" w:line="259" w:lineRule="auto"/>
              <w:rPr>
                <w:b w:val="0"/>
                <w:sz w:val="24"/>
                <w:szCs w:val="24"/>
              </w:rPr>
            </w:pPr>
            <w:hyperlink w:history="1" r:id="rId25">
              <w:r w:rsidRPr="00FE7A04">
                <w:rPr>
                  <w:rStyle w:val="Hyperlink"/>
                  <w:rFonts w:ascii="Calibri" w:hAnsi="Calibri" w:eastAsia="Calibri" w:cs="Calibri"/>
                  <w:b w:val="0"/>
                  <w:bCs w:val="0"/>
                  <w:sz w:val="24"/>
                  <w:szCs w:val="24"/>
                </w:rPr>
                <w:t>PNA is doing a discussion the The Caregivers Club film June 2, 2-4PM at PNA</w:t>
              </w:r>
            </w:hyperlink>
            <w:r w:rsidRPr="00E91A14">
              <w:rPr>
                <w:rFonts w:ascii="Calibri" w:hAnsi="Calibri" w:eastAsia="Calibri" w:cs="Calibri"/>
                <w:b w:val="0"/>
                <w:sz w:val="24"/>
                <w:szCs w:val="24"/>
              </w:rPr>
              <w:t xml:space="preserve">– promoting community awareness of dementia caregivers/caregiving, encouraging a care team approach ala HIV care model. </w:t>
            </w:r>
          </w:p>
          <w:p w:rsidRPr="00E91A14" w:rsidR="00E91A14" w:rsidP="00944A2D" w:rsidRDefault="00E91A14" w14:paraId="6139B8EF" w14:textId="191B3CF9">
            <w:pPr>
              <w:pStyle w:val="ListParagraph"/>
              <w:numPr>
                <w:ilvl w:val="0"/>
                <w:numId w:val="4"/>
              </w:numPr>
              <w:spacing w:after="120" w:line="259" w:lineRule="auto"/>
              <w:rPr>
                <w:b w:val="0"/>
                <w:sz w:val="24"/>
                <w:szCs w:val="24"/>
              </w:rPr>
            </w:pPr>
            <w:hyperlink w:history="1" r:id="rId26">
              <w:r w:rsidRPr="00E91A14">
                <w:rPr>
                  <w:rStyle w:val="Hyperlink"/>
                  <w:b w:val="0"/>
                  <w:bCs w:val="0"/>
                  <w:sz w:val="24"/>
                  <w:szCs w:val="24"/>
                </w:rPr>
                <w:t>AARP Challenge Grants</w:t>
              </w:r>
            </w:hyperlink>
            <w:r>
              <w:rPr>
                <w:b w:val="0"/>
                <w:sz w:val="24"/>
                <w:szCs w:val="24"/>
              </w:rPr>
              <w:t xml:space="preserve"> have closed, are being reviewed. Notification of awards will go out in July.</w:t>
            </w:r>
          </w:p>
          <w:p w:rsidRPr="00E91A14" w:rsidR="59B1554C" w:rsidP="00EF5829" w:rsidRDefault="59B1554C" w14:paraId="7FCAD8C6" w14:textId="25EBB794">
            <w:pPr>
              <w:pStyle w:val="ListParagraph"/>
              <w:spacing w:after="120" w:line="259" w:lineRule="auto"/>
              <w:rPr>
                <w:b w:val="0"/>
                <w:sz w:val="24"/>
                <w:szCs w:val="24"/>
              </w:rPr>
            </w:pPr>
          </w:p>
        </w:tc>
      </w:tr>
      <w:tr w:rsidRPr="00435284" w:rsidR="00704916" w:rsidTr="6AB603FB" w14:paraId="1762548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6" w:type="dxa"/>
            <w:tcMar/>
            <w:vAlign w:val="center"/>
          </w:tcPr>
          <w:p w:rsidRPr="00435284" w:rsidR="00704916" w:rsidP="6AB603FB" w:rsidRDefault="00704916" w14:paraId="1F7B09B0" w14:textId="49EC5B0F">
            <w:pPr>
              <w:spacing w:after="12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Pr="00435284" w:rsidR="00332521" w:rsidP="59B1554C" w:rsidRDefault="00332521" w14:paraId="50647B0B" w14:textId="13FAADC1">
      <w:pPr>
        <w:spacing w:line="240" w:lineRule="auto"/>
        <w:rPr>
          <w:rFonts w:ascii="Calibri" w:hAnsi="Calibri" w:eastAsia="Calibri" w:cs="Calibri"/>
          <w:b/>
          <w:bCs/>
          <w:sz w:val="24"/>
          <w:szCs w:val="24"/>
        </w:rPr>
      </w:pPr>
      <w:r w:rsidRPr="00435284">
        <w:rPr>
          <w:rFonts w:ascii="Calibri" w:hAnsi="Calibri" w:eastAsia="Calibri" w:cs="Calibri"/>
          <w:b/>
          <w:bCs/>
          <w:sz w:val="24"/>
          <w:szCs w:val="24"/>
        </w:rPr>
        <w:t xml:space="preserve">Please add your ideas for future Age Friendly Coalition meeting topics and locations: </w:t>
      </w:r>
      <w:hyperlink w:tgtFrame="_blank" w:history="1" r:id="rId27">
        <w:r w:rsidRPr="00435284">
          <w:rPr>
            <w:rStyle w:val="normaltextrun"/>
            <w:rFonts w:ascii="Calibri" w:hAnsi="Calibri"/>
            <w:b/>
            <w:bCs/>
            <w:color w:val="0563C1"/>
            <w:sz w:val="24"/>
            <w:szCs w:val="24"/>
            <w:u w:val="single"/>
            <w:shd w:val="clear" w:color="auto" w:fill="FFFFFF"/>
          </w:rPr>
          <w:t>https://www.surveymonkey.com/r/TG9553H</w:t>
        </w:r>
      </w:hyperlink>
    </w:p>
    <w:p w:rsidR="00A4623E" w:rsidP="6AB603FB" w:rsidRDefault="00A4623E" w14:paraId="4ACECEC6" w14:textId="60EFD439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sz w:val="24"/>
          <w:szCs w:val="24"/>
        </w:rPr>
      </w:pPr>
    </w:p>
    <w:p w:rsidRPr="009A71D5" w:rsidR="59B1554C" w:rsidP="6AB603FB" w:rsidRDefault="46EE5597" w14:paraId="71DC89CE" w14:textId="6AEB7AFE">
      <w:pPr>
        <w:spacing w:line="240" w:lineRule="auto"/>
        <w:rPr>
          <w:rFonts w:ascii="Calibri" w:hAnsi="Calibri" w:eastAsia="Calibri" w:cs="Calibri"/>
          <w:sz w:val="28"/>
          <w:szCs w:val="28"/>
        </w:rPr>
      </w:pPr>
      <w:r w:rsidRPr="6AB603FB" w:rsidR="6AB603FB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Upcoming Meetings </w:t>
      </w:r>
    </w:p>
    <w:p w:rsidRPr="009A71D5" w:rsidR="00332521" w:rsidP="61332965" w:rsidRDefault="61332965" w14:paraId="4F25E9CB" w14:textId="376D47C3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61332965">
        <w:rPr>
          <w:rFonts w:ascii="Calibri" w:hAnsi="Calibri" w:eastAsia="Calibri" w:cs="Calibri"/>
          <w:b/>
          <w:bCs/>
          <w:sz w:val="24"/>
          <w:szCs w:val="24"/>
        </w:rPr>
        <w:t>Housing Workgroup:</w:t>
      </w:r>
      <w:r w:rsidRPr="61332965">
        <w:rPr>
          <w:rFonts w:ascii="Calibri" w:hAnsi="Calibri" w:eastAsia="Calibri" w:cs="Calibri"/>
          <w:sz w:val="24"/>
          <w:szCs w:val="24"/>
        </w:rPr>
        <w:t xml:space="preserve"> Thursday, May 29, 9:30-11AM, location TBD</w:t>
      </w:r>
    </w:p>
    <w:p w:rsidRPr="009A71D5" w:rsidR="00332521" w:rsidP="1096794F" w:rsidRDefault="1096794F" w14:paraId="0863014A" w14:textId="3C9BD759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1096794F">
        <w:rPr>
          <w:rFonts w:ascii="Calibri" w:hAnsi="Calibri" w:eastAsia="Calibri" w:cs="Calibri"/>
          <w:b/>
          <w:bCs/>
          <w:sz w:val="24"/>
          <w:szCs w:val="24"/>
        </w:rPr>
        <w:t>Communications/Age Friendly Business Workgroup:</w:t>
      </w:r>
      <w:r w:rsidRPr="1096794F">
        <w:rPr>
          <w:rFonts w:ascii="Calibri" w:hAnsi="Calibri" w:eastAsia="Calibri" w:cs="Calibri"/>
          <w:sz w:val="24"/>
          <w:szCs w:val="24"/>
        </w:rPr>
        <w:t xml:space="preserve"> on hold for now, will regroup in June.</w:t>
      </w:r>
    </w:p>
    <w:p w:rsidRPr="009A71D5" w:rsidR="00332521" w:rsidP="61332965" w:rsidRDefault="61332965" w14:paraId="174F56A0" w14:textId="357BDD00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61332965">
        <w:rPr>
          <w:rFonts w:ascii="Calibri" w:hAnsi="Calibri" w:eastAsia="Calibri" w:cs="Calibri"/>
          <w:b/>
          <w:bCs/>
          <w:sz w:val="24"/>
          <w:szCs w:val="24"/>
        </w:rPr>
        <w:t>Transportation and Public Spaces Workgroup:</w:t>
      </w:r>
      <w:r w:rsidRPr="61332965">
        <w:rPr>
          <w:rFonts w:ascii="Calibri" w:hAnsi="Calibri" w:eastAsia="Calibri" w:cs="Calibri"/>
          <w:sz w:val="24"/>
          <w:szCs w:val="24"/>
        </w:rPr>
        <w:t xml:space="preserve"> Tuesday, May 14, 8:30-1:00 a.m., SMT 4096</w:t>
      </w:r>
    </w:p>
    <w:p w:rsidR="46EE5597" w:rsidP="61332965" w:rsidRDefault="61332965" w14:paraId="31EF485F" w14:textId="092E798E">
      <w:pPr>
        <w:spacing w:before="120" w:line="240" w:lineRule="auto"/>
        <w:rPr>
          <w:rFonts w:ascii="Calibri" w:hAnsi="Calibri" w:eastAsia="Calibri" w:cs="Calibri"/>
          <w:sz w:val="24"/>
          <w:szCs w:val="24"/>
        </w:rPr>
      </w:pPr>
      <w:r w:rsidRPr="61332965">
        <w:rPr>
          <w:rFonts w:ascii="Calibri" w:hAnsi="Calibri" w:eastAsia="Calibri" w:cs="Calibri"/>
          <w:b/>
          <w:bCs/>
          <w:sz w:val="24"/>
          <w:szCs w:val="24"/>
        </w:rPr>
        <w:t>Steering Committee:</w:t>
      </w:r>
      <w:r w:rsidRPr="61332965">
        <w:rPr>
          <w:rFonts w:ascii="Calibri" w:hAnsi="Calibri" w:eastAsia="Calibri" w:cs="Calibri"/>
          <w:sz w:val="24"/>
          <w:szCs w:val="24"/>
        </w:rPr>
        <w:t xml:space="preserve"> Friday, May 17, 9-11AM, SMT 4096</w:t>
      </w:r>
    </w:p>
    <w:p w:rsidR="61332965" w:rsidP="61332965" w:rsidRDefault="61332965" w14:paraId="066F5FA5" w14:textId="30F26E4A">
      <w:pPr>
        <w:spacing w:before="120" w:line="240" w:lineRule="auto"/>
        <w:rPr>
          <w:rFonts w:ascii="Calibri" w:hAnsi="Calibri" w:eastAsia="Calibri" w:cs="Calibri"/>
          <w:sz w:val="24"/>
          <w:szCs w:val="24"/>
        </w:rPr>
      </w:pPr>
    </w:p>
    <w:p w:rsidR="46EE5597" w:rsidP="46EE5597" w:rsidRDefault="46EE5597" w14:paraId="35FC51A2" w14:textId="15D88BAB">
      <w:pPr>
        <w:spacing w:line="270" w:lineRule="exact"/>
        <w:rPr>
          <w:rFonts w:ascii="Calibri" w:hAnsi="Calibri" w:eastAsia="Calibri" w:cs="Calibri"/>
        </w:rPr>
      </w:pPr>
    </w:p>
    <w:sectPr w:rsidR="46EE5597">
      <w:headerReference w:type="default" r:id="rId28"/>
      <w:footerReference w:type="default" r:id="rId2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812" w:rsidP="00254DDB" w:rsidRDefault="00041812" w14:paraId="6479C0A8" w14:textId="77777777">
      <w:pPr>
        <w:spacing w:after="0" w:line="240" w:lineRule="auto"/>
      </w:pPr>
      <w:r>
        <w:separator/>
      </w:r>
    </w:p>
  </w:endnote>
  <w:endnote w:type="continuationSeparator" w:id="0">
    <w:p w:rsidR="00041812" w:rsidP="00254DDB" w:rsidRDefault="00041812" w14:paraId="240EE11E" w14:textId="77777777">
      <w:pPr>
        <w:spacing w:after="0" w:line="240" w:lineRule="auto"/>
      </w:pPr>
      <w:r>
        <w:continuationSeparator/>
      </w:r>
    </w:p>
  </w:endnote>
  <w:endnote w:type="continuationNotice" w:id="1">
    <w:p w:rsidR="00DE28CB" w:rsidRDefault="00DE28CB" w14:paraId="180EA4F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041812" w:rsidTr="46EE5597" w14:paraId="55A9D0F8" w14:textId="77777777">
      <w:tc>
        <w:tcPr>
          <w:tcW w:w="3120" w:type="dxa"/>
        </w:tcPr>
        <w:p w:rsidR="00041812" w:rsidP="46EE5597" w:rsidRDefault="00041812" w14:paraId="291DAB72" w14:textId="3EB1983B">
          <w:pPr>
            <w:pStyle w:val="Header"/>
            <w:ind w:left="-115"/>
          </w:pPr>
        </w:p>
      </w:tc>
      <w:tc>
        <w:tcPr>
          <w:tcW w:w="3120" w:type="dxa"/>
        </w:tcPr>
        <w:p w:rsidR="00041812" w:rsidP="46EE5597" w:rsidRDefault="00041812" w14:paraId="5B8B3600" w14:textId="5ADE6A36">
          <w:pPr>
            <w:pStyle w:val="Header"/>
            <w:jc w:val="center"/>
          </w:pPr>
        </w:p>
      </w:tc>
      <w:tc>
        <w:tcPr>
          <w:tcW w:w="3120" w:type="dxa"/>
        </w:tcPr>
        <w:p w:rsidR="00041812" w:rsidP="46EE5597" w:rsidRDefault="00041812" w14:paraId="2F6C6516" w14:textId="1FBCF1AA">
          <w:pPr>
            <w:pStyle w:val="Header"/>
            <w:ind w:right="-115"/>
            <w:jc w:val="right"/>
          </w:pPr>
        </w:p>
      </w:tc>
    </w:tr>
  </w:tbl>
  <w:p w:rsidR="00041812" w:rsidP="46EE5597" w:rsidRDefault="00041812" w14:paraId="4DC61DB8" w14:textId="7097A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812" w:rsidP="00254DDB" w:rsidRDefault="00041812" w14:paraId="4454678B" w14:textId="77777777">
      <w:pPr>
        <w:spacing w:after="0" w:line="240" w:lineRule="auto"/>
      </w:pPr>
      <w:r>
        <w:separator/>
      </w:r>
    </w:p>
  </w:footnote>
  <w:footnote w:type="continuationSeparator" w:id="0">
    <w:p w:rsidR="00041812" w:rsidP="00254DDB" w:rsidRDefault="00041812" w14:paraId="432F644C" w14:textId="77777777">
      <w:pPr>
        <w:spacing w:after="0" w:line="240" w:lineRule="auto"/>
      </w:pPr>
      <w:r>
        <w:continuationSeparator/>
      </w:r>
    </w:p>
  </w:footnote>
  <w:footnote w:type="continuationNotice" w:id="1">
    <w:p w:rsidR="00DE28CB" w:rsidRDefault="00DE28CB" w14:paraId="5B90E69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B403C2" w:rsidR="00041812" w:rsidP="009A71D5" w:rsidRDefault="00041812" w14:paraId="4DBB5131" w14:textId="77777777">
    <w:pPr>
      <w:pStyle w:val="NormalWeb"/>
      <w:spacing w:before="0" w:beforeAutospacing="0" w:after="0" w:afterAutospacing="0"/>
      <w:rPr>
        <w:rFonts w:asciiTheme="minorHAnsi" w:hAnsiTheme="minorHAnsi"/>
      </w:rPr>
    </w:pPr>
    <w:r w:rsidRPr="00B403C2">
      <w:rPr>
        <w:rFonts w:asciiTheme="minorHAnsi" w:hAnsiTheme="minorHAnsi"/>
      </w:rPr>
      <w:t>Age</w:t>
    </w:r>
    <w:r>
      <w:rPr>
        <w:rFonts w:asciiTheme="minorHAnsi" w:hAnsiTheme="minorHAnsi"/>
      </w:rPr>
      <w:t>-</w:t>
    </w:r>
    <w:r w:rsidRPr="00B403C2">
      <w:rPr>
        <w:rFonts w:asciiTheme="minorHAnsi" w:hAnsiTheme="minorHAnsi"/>
      </w:rPr>
      <w:t xml:space="preserve">Friendly Coalition for Seattle &amp; King County </w:t>
    </w:r>
  </w:p>
  <w:p w:rsidRPr="00B403C2" w:rsidR="00041812" w:rsidP="009A71D5" w:rsidRDefault="00041812" w14:paraId="262699EC" w14:textId="6AF70864">
    <w:pPr>
      <w:pStyle w:val="NormalWeb"/>
      <w:spacing w:before="0" w:beforeAutospacing="0" w:after="0" w:afterAutospacing="0"/>
      <w:rPr>
        <w:rFonts w:asciiTheme="minorHAnsi" w:hAnsiTheme="minorHAnsi"/>
      </w:rPr>
    </w:pPr>
    <w:r>
      <w:rPr>
        <w:rFonts w:asciiTheme="minorHAnsi" w:hAnsiTheme="minorHAnsi"/>
      </w:rPr>
      <w:t>Friday, April 26 2019, 10 a.m. -12 p</w:t>
    </w:r>
    <w:r w:rsidRPr="00B403C2">
      <w:rPr>
        <w:rFonts w:asciiTheme="minorHAnsi" w:hAnsiTheme="minorHAnsi"/>
      </w:rPr>
      <w:t xml:space="preserve">.m. </w:t>
    </w:r>
  </w:p>
  <w:p w:rsidRPr="00B403C2" w:rsidR="00041812" w:rsidP="009A71D5" w:rsidRDefault="00041812" w14:paraId="31EBB366" w14:textId="27D99093">
    <w:pPr>
      <w:pStyle w:val="NormalWeb"/>
      <w:spacing w:before="0" w:beforeAutospacing="0" w:after="0" w:afterAutospacing="0"/>
      <w:rPr>
        <w:rFonts w:asciiTheme="minorHAnsi" w:hAnsiTheme="minorHAnsi"/>
      </w:rPr>
    </w:pPr>
    <w:r>
      <w:rPr>
        <w:rFonts w:asciiTheme="minorHAnsi" w:hAnsiTheme="minorHAnsi"/>
      </w:rPr>
      <w:t>Sound Generations</w:t>
    </w:r>
    <w:r w:rsidRPr="00B403C2">
      <w:rPr>
        <w:rFonts w:asciiTheme="minorHAnsi" w:hAnsiTheme="minorHAnsi"/>
      </w:rPr>
      <w:t>,</w:t>
    </w:r>
    <w:r>
      <w:rPr>
        <w:rFonts w:asciiTheme="minorHAnsi" w:hAnsiTheme="minorHAnsi"/>
      </w:rPr>
      <w:t xml:space="preserve"> 2208 Second Ave, Seattle 98101</w:t>
    </w:r>
  </w:p>
  <w:p w:rsidR="00041812" w:rsidP="009A71D5" w:rsidRDefault="00041812" w14:paraId="34836E83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6845"/>
    <w:multiLevelType w:val="hybridMultilevel"/>
    <w:tmpl w:val="D2C8EE78"/>
    <w:lvl w:ilvl="0" w:tplc="35323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BEED3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0C090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48FB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168C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16C3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F45B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0E10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E8C9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0608ED"/>
    <w:multiLevelType w:val="hybridMultilevel"/>
    <w:tmpl w:val="333CF23A"/>
    <w:lvl w:ilvl="0" w:tplc="39AE42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DD22D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3CF3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3909F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1664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ABC86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ECC2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802F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965F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3E719E"/>
    <w:multiLevelType w:val="hybridMultilevel"/>
    <w:tmpl w:val="1916D3C0"/>
    <w:lvl w:ilvl="0" w:tplc="F43683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338A7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74D9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8A75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720A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1681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8800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90BB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982B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B7C7A92"/>
    <w:multiLevelType w:val="hybridMultilevel"/>
    <w:tmpl w:val="26062682"/>
    <w:lvl w:ilvl="0" w:tplc="BC7680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4B46E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AAED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B8D2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AE30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64F0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CE3B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C2C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1E00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3367ED"/>
    <w:multiLevelType w:val="hybridMultilevel"/>
    <w:tmpl w:val="8D323D4E"/>
    <w:lvl w:ilvl="0" w:tplc="38768924">
      <w:start w:val="1"/>
      <w:numFmt w:val="decimal"/>
      <w:lvlText w:val="%1."/>
      <w:lvlJc w:val="left"/>
      <w:pPr>
        <w:ind w:left="720" w:hanging="360"/>
      </w:pPr>
    </w:lvl>
    <w:lvl w:ilvl="1" w:tplc="A8E4D428">
      <w:start w:val="1"/>
      <w:numFmt w:val="decimal"/>
      <w:lvlText w:val="%2."/>
      <w:lvlJc w:val="left"/>
      <w:pPr>
        <w:ind w:left="1440" w:hanging="360"/>
      </w:pPr>
    </w:lvl>
    <w:lvl w:ilvl="2" w:tplc="A122464C">
      <w:start w:val="1"/>
      <w:numFmt w:val="lowerRoman"/>
      <w:lvlText w:val="%3."/>
      <w:lvlJc w:val="right"/>
      <w:pPr>
        <w:ind w:left="2160" w:hanging="180"/>
      </w:pPr>
    </w:lvl>
    <w:lvl w:ilvl="3" w:tplc="3C584584">
      <w:start w:val="1"/>
      <w:numFmt w:val="decimal"/>
      <w:lvlText w:val="%4."/>
      <w:lvlJc w:val="left"/>
      <w:pPr>
        <w:ind w:left="2880" w:hanging="360"/>
      </w:pPr>
    </w:lvl>
    <w:lvl w:ilvl="4" w:tplc="40880744">
      <w:start w:val="1"/>
      <w:numFmt w:val="lowerLetter"/>
      <w:lvlText w:val="%5."/>
      <w:lvlJc w:val="left"/>
      <w:pPr>
        <w:ind w:left="3600" w:hanging="360"/>
      </w:pPr>
    </w:lvl>
    <w:lvl w:ilvl="5" w:tplc="F66AE012">
      <w:start w:val="1"/>
      <w:numFmt w:val="lowerRoman"/>
      <w:lvlText w:val="%6."/>
      <w:lvlJc w:val="right"/>
      <w:pPr>
        <w:ind w:left="4320" w:hanging="180"/>
      </w:pPr>
    </w:lvl>
    <w:lvl w:ilvl="6" w:tplc="8DEC3D8A">
      <w:start w:val="1"/>
      <w:numFmt w:val="decimal"/>
      <w:lvlText w:val="%7."/>
      <w:lvlJc w:val="left"/>
      <w:pPr>
        <w:ind w:left="5040" w:hanging="360"/>
      </w:pPr>
    </w:lvl>
    <w:lvl w:ilvl="7" w:tplc="2FDC7102">
      <w:start w:val="1"/>
      <w:numFmt w:val="lowerLetter"/>
      <w:lvlText w:val="%8."/>
      <w:lvlJc w:val="left"/>
      <w:pPr>
        <w:ind w:left="5760" w:hanging="360"/>
      </w:pPr>
    </w:lvl>
    <w:lvl w:ilvl="8" w:tplc="B9CC653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77089"/>
    <w:multiLevelType w:val="hybridMultilevel"/>
    <w:tmpl w:val="21566714"/>
    <w:lvl w:ilvl="0" w:tplc="E294C5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730AE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D2FE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70A7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AE002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89484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2010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705F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C011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9394310"/>
    <w:multiLevelType w:val="hybridMultilevel"/>
    <w:tmpl w:val="EE9A2D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9B257AC"/>
    <w:multiLevelType w:val="hybridMultilevel"/>
    <w:tmpl w:val="8CAAFE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5C1454A"/>
    <w:multiLevelType w:val="hybridMultilevel"/>
    <w:tmpl w:val="DCFA04A4"/>
    <w:lvl w:ilvl="0" w:tplc="57E8C5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3465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B25A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7887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B212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80850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2E96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6CCB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52268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B97741"/>
    <w:rsid w:val="00041812"/>
    <w:rsid w:val="000C4E97"/>
    <w:rsid w:val="00254DDB"/>
    <w:rsid w:val="002C6076"/>
    <w:rsid w:val="00332521"/>
    <w:rsid w:val="00435284"/>
    <w:rsid w:val="00542CA7"/>
    <w:rsid w:val="005E44BD"/>
    <w:rsid w:val="0067055E"/>
    <w:rsid w:val="00674E1C"/>
    <w:rsid w:val="006E6BDB"/>
    <w:rsid w:val="00704916"/>
    <w:rsid w:val="007F03F2"/>
    <w:rsid w:val="0082439A"/>
    <w:rsid w:val="00826234"/>
    <w:rsid w:val="00852C3B"/>
    <w:rsid w:val="00944A2D"/>
    <w:rsid w:val="00984412"/>
    <w:rsid w:val="009A71D5"/>
    <w:rsid w:val="00A04BF4"/>
    <w:rsid w:val="00A4623E"/>
    <w:rsid w:val="00AA3D44"/>
    <w:rsid w:val="00B3267A"/>
    <w:rsid w:val="00B830EC"/>
    <w:rsid w:val="00BA0C27"/>
    <w:rsid w:val="00BD17DA"/>
    <w:rsid w:val="00DD2A56"/>
    <w:rsid w:val="00DE28CB"/>
    <w:rsid w:val="00E91A14"/>
    <w:rsid w:val="00EF5829"/>
    <w:rsid w:val="00EF7E47"/>
    <w:rsid w:val="00FE591A"/>
    <w:rsid w:val="00FE7A04"/>
    <w:rsid w:val="1096794F"/>
    <w:rsid w:val="1EB97741"/>
    <w:rsid w:val="46EE5597"/>
    <w:rsid w:val="4BBD6DE5"/>
    <w:rsid w:val="59B1554C"/>
    <w:rsid w:val="61332965"/>
    <w:rsid w:val="65B1084A"/>
    <w:rsid w:val="6AB6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97741"/>
  <w15:chartTrackingRefBased/>
  <w15:docId w15:val="{82E7DC27-CF58-4A6B-86DC-44B9143F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DD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54DDB"/>
  </w:style>
  <w:style w:type="paragraph" w:styleId="Footer">
    <w:name w:val="footer"/>
    <w:basedOn w:val="Normal"/>
    <w:link w:val="FooterChar"/>
    <w:uiPriority w:val="99"/>
    <w:unhideWhenUsed/>
    <w:rsid w:val="00254DD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54DDB"/>
  </w:style>
  <w:style w:type="character" w:styleId="normaltextrun" w:customStyle="1">
    <w:name w:val="normaltextrun"/>
    <w:basedOn w:val="DefaultParagraphFont"/>
    <w:rsid w:val="00332521"/>
  </w:style>
  <w:style w:type="paragraph" w:styleId="NormalWeb">
    <w:name w:val="Normal (Web)"/>
    <w:basedOn w:val="Normal"/>
    <w:uiPriority w:val="99"/>
    <w:unhideWhenUsed/>
    <w:rsid w:val="009A71D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30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age-pride.org/wordpress/idea/" TargetMode="External" Id="rId13" /><Relationship Type="http://schemas.openxmlformats.org/officeDocument/2006/relationships/hyperlink" Target="http://sayingitoutloud.org/" TargetMode="External" Id="rId18" /><Relationship Type="http://schemas.openxmlformats.org/officeDocument/2006/relationships/hyperlink" Target="https://www.aarp.org/livable-communities/about/info-2017/aarp-community-challenge.html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://vancouverplanning.ca/event/where-matters-health-economic-impacts-of-where-we-live/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www.seattle.gov/resourcehub" TargetMode="External" Id="rId12" /><Relationship Type="http://schemas.openxmlformats.org/officeDocument/2006/relationships/hyperlink" Target="https://www.meetup.com/Prefab-Cross-Laminated-Timber-CLT-Mass-Timber-Innovation/events/255557783/" TargetMode="External" Id="rId17" /><Relationship Type="http://schemas.openxmlformats.org/officeDocument/2006/relationships/hyperlink" Target="https://www.phinneycenter.org/calendar/caregivers-club-documentary-discussion/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www.agingkingcounty.org/2017/10/02/city-civic-hackathon-results/" TargetMode="External" Id="rId16" /><Relationship Type="http://schemas.openxmlformats.org/officeDocument/2006/relationships/hyperlink" Target="https://www.seattle.gov/neighborhoods/programs-and-services/neighbor-day" TargetMode="External" Id="rId20" /><Relationship Type="http://schemas.openxmlformats.org/officeDocument/2006/relationships/footer" Target="footer1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seattle.gov/tech/initiatives/digital-equity/technology-access-and-adoption-study" TargetMode="External" Id="rId11" /><Relationship Type="http://schemas.openxmlformats.org/officeDocument/2006/relationships/hyperlink" Target="https://www.environmentsforall.org/save-the-date-how-to-plan-an-accessible-event-may-30-forum/" TargetMode="External" Id="rId24" /><Relationship Type="http://schemas.openxmlformats.org/officeDocument/2006/relationships/styles" Target="styles.xml" Id="rId5" /><Relationship Type="http://schemas.openxmlformats.org/officeDocument/2006/relationships/hyperlink" Target="https://www.asaging.org/aging-in-america" TargetMode="External" Id="rId15" /><Relationship Type="http://schemas.openxmlformats.org/officeDocument/2006/relationships/hyperlink" Target="https://local.aarp.org/aarp-event/aarp-wa-spoof-proof-your-life-seattle-wa-52219-8tnm4l7lz2z.html" TargetMode="External" Id="rId23" /><Relationship Type="http://schemas.openxmlformats.org/officeDocument/2006/relationships/header" Target="header1.xml" Id="rId28" /><Relationship Type="http://schemas.openxmlformats.org/officeDocument/2006/relationships/hyperlink" Target="https://www.seattle.gov/transportation/sdot-document-library/citywide-plans/modal-plans/pedestrian-master-plan" TargetMode="External" Id="rId10" /><Relationship Type="http://schemas.openxmlformats.org/officeDocument/2006/relationships/hyperlink" Target="https://www.agewisekingcounty.org/publications/agewisekingcounty/may-2019/connecting-with-others-why-thats-so-important/" TargetMode="External" Id="rId19" /><Relationship Type="http://schemas.openxmlformats.org/officeDocument/2006/relationships/theme" Target="theme/theme1.xml" Id="rId31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://www.rtseattle.org/nrm" TargetMode="External" Id="rId14" /><Relationship Type="http://schemas.openxmlformats.org/officeDocument/2006/relationships/hyperlink" Target="http://www.seattle.gov/Documents/Departments/AgeFriendly/CoffeeHour_May2019.pdf" TargetMode="External" Id="rId22" /><Relationship Type="http://schemas.openxmlformats.org/officeDocument/2006/relationships/hyperlink" Target="https://www.surveymonkey.com/r/TG9553H" TargetMode="External" Id="rId27" /><Relationship Type="http://schemas.openxmlformats.org/officeDocument/2006/relationships/fontTable" Target="fontTable.xml" Id="rId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82CF582085142B0E877C816A5225A" ma:contentTypeVersion="7" ma:contentTypeDescription="Create a new document." ma:contentTypeScope="" ma:versionID="fff87dbe910afb4d618fd2bfd4271ee9">
  <xsd:schema xmlns:xsd="http://www.w3.org/2001/XMLSchema" xmlns:xs="http://www.w3.org/2001/XMLSchema" xmlns:p="http://schemas.microsoft.com/office/2006/metadata/properties" xmlns:ns2="dc8ecbd0-06c3-4a8e-be70-5347625b77ca" xmlns:ns3="9df7adbb-c66d-41ac-ae83-81740413385e" targetNamespace="http://schemas.microsoft.com/office/2006/metadata/properties" ma:root="true" ma:fieldsID="9ba2b0f8335414f1752651c7a280727f" ns2:_="" ns3:_="">
    <xsd:import namespace="dc8ecbd0-06c3-4a8e-be70-5347625b77ca"/>
    <xsd:import namespace="9df7adbb-c66d-41ac-ae83-81740413385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ecbd0-06c3-4a8e-be70-5347625b77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fault="Attendance" ma:description="Select the document type from the selection provided.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Minutes"/>
                    <xsd:enumeration value="Attendanc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adbb-c66d-41ac-ae83-81740413385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c8ecbd0-06c3-4a8e-be70-5347625b77ca">
      <Value>Attendance</Value>
    </Document_x0020_Type>
  </documentManagement>
</p:properties>
</file>

<file path=customXml/itemProps1.xml><?xml version="1.0" encoding="utf-8"?>
<ds:datastoreItem xmlns:ds="http://schemas.openxmlformats.org/officeDocument/2006/customXml" ds:itemID="{4D73B09D-996A-4783-8DEB-ED4CB47AD6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F893F4-5160-401C-B4C9-81E32DB67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ecbd0-06c3-4a8e-be70-5347625b77ca"/>
    <ds:schemaRef ds:uri="9df7adbb-c66d-41ac-ae83-817404133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34042B-A9A0-46B6-9D8B-4FD8824705EE}">
  <ds:schemaRefs>
    <ds:schemaRef ds:uri="http://purl.org/dc/terms/"/>
    <ds:schemaRef ds:uri="dc8ecbd0-06c3-4a8e-be70-5347625b77ca"/>
    <ds:schemaRef ds:uri="http://schemas.openxmlformats.org/package/2006/metadata/core-properties"/>
    <ds:schemaRef ds:uri="http://www.w3.org/XML/1998/namespace"/>
    <ds:schemaRef ds:uri="http://purl.org/dc/dcmitype/"/>
    <ds:schemaRef ds:uri="9df7adbb-c66d-41ac-ae83-81740413385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Demas, Sarah</dc:creator>
  <keywords/>
  <dc:description/>
  <lastModifiedBy>Demas, Sarah</lastModifiedBy>
  <revision>22</revision>
  <dcterms:created xsi:type="dcterms:W3CDTF">2019-04-25T23:50:00.0000000Z</dcterms:created>
  <dcterms:modified xsi:type="dcterms:W3CDTF">2019-05-06T17:44:57.3778638Z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764</vt:lpwstr>
  </property>
  <property fmtid="{D5CDD505-2E9C-101B-9397-08002B2CF9AE}" pid="3" name="ContentTypeId">
    <vt:lpwstr>0x010100AA082CF582085142B0E877C816A5225A</vt:lpwstr>
  </property>
  <property fmtid="{D5CDD505-2E9C-101B-9397-08002B2CF9AE}" pid="4" name="AuthorIds_UIVersion_1024">
    <vt:lpwstr>764</vt:lpwstr>
  </property>
</Properties>
</file>