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697E" w14:textId="37634FF1" w:rsidR="00D22983" w:rsidRPr="00D22983" w:rsidRDefault="00D22983" w:rsidP="00D22983">
      <w:pPr>
        <w:spacing w:after="0" w:line="240" w:lineRule="auto"/>
        <w:jc w:val="center"/>
        <w:rPr>
          <w:b/>
        </w:rPr>
      </w:pPr>
      <w:r w:rsidRPr="00244C9A">
        <w:rPr>
          <w:b/>
          <w:strike/>
        </w:rPr>
        <w:t>Puget Sound</w:t>
      </w:r>
      <w:r w:rsidRPr="00D22983">
        <w:rPr>
          <w:b/>
        </w:rPr>
        <w:t xml:space="preserve"> Age Friendly</w:t>
      </w:r>
      <w:r w:rsidR="00244C9A">
        <w:rPr>
          <w:b/>
        </w:rPr>
        <w:t xml:space="preserve"> Coalition for Seattle &amp; King County</w:t>
      </w:r>
    </w:p>
    <w:p w14:paraId="491BD73F" w14:textId="77777777" w:rsidR="007142A9" w:rsidRPr="00D22983" w:rsidRDefault="00D22983" w:rsidP="00D22983">
      <w:pPr>
        <w:spacing w:after="0" w:line="240" w:lineRule="auto"/>
        <w:jc w:val="center"/>
        <w:rPr>
          <w:b/>
          <w:sz w:val="28"/>
        </w:rPr>
      </w:pPr>
      <w:r w:rsidRPr="00D22983">
        <w:rPr>
          <w:b/>
          <w:sz w:val="28"/>
        </w:rPr>
        <w:t>Steering Committee Meeting</w:t>
      </w:r>
    </w:p>
    <w:p w14:paraId="4C1D68DF" w14:textId="1D4FFC46" w:rsidR="00D22983" w:rsidRDefault="00013A10" w:rsidP="00D22983">
      <w:pPr>
        <w:spacing w:after="0" w:line="240" w:lineRule="auto"/>
        <w:jc w:val="center"/>
        <w:rPr>
          <w:b/>
        </w:rPr>
      </w:pPr>
      <w:r>
        <w:rPr>
          <w:b/>
        </w:rPr>
        <w:t>March 16</w:t>
      </w:r>
      <w:r w:rsidR="00D22983" w:rsidRPr="00D22983">
        <w:rPr>
          <w:b/>
        </w:rPr>
        <w:t>, 2018</w:t>
      </w:r>
    </w:p>
    <w:p w14:paraId="208DD123" w14:textId="77777777" w:rsidR="00221CB9" w:rsidRDefault="00221CB9" w:rsidP="00D22983">
      <w:pPr>
        <w:spacing w:after="0" w:line="240" w:lineRule="auto"/>
        <w:jc w:val="center"/>
        <w:rPr>
          <w:b/>
        </w:rPr>
      </w:pPr>
    </w:p>
    <w:p w14:paraId="33FFBA7B" w14:textId="57D67D82" w:rsidR="00BB7030" w:rsidRDefault="003D14DE" w:rsidP="003D14DE">
      <w:pPr>
        <w:spacing w:after="0" w:line="240" w:lineRule="auto"/>
      </w:pPr>
      <w:r w:rsidRPr="008D0EDD">
        <w:rPr>
          <w:u w:val="single"/>
        </w:rPr>
        <w:t>Present</w:t>
      </w:r>
      <w:r w:rsidRPr="00221CB9">
        <w:t>: Maria Langlais</w:t>
      </w:r>
      <w:r w:rsidR="00221CB9" w:rsidRPr="00221CB9">
        <w:t>, Lenny Orlov (City of Seattle)</w:t>
      </w:r>
      <w:r w:rsidR="00B22F1E">
        <w:t xml:space="preserve">; Mary Snodgrass (King County); </w:t>
      </w:r>
      <w:r w:rsidR="00D039B8">
        <w:t>Dolores Rossman (Healthy Aging Partnership); Nancy Robb (</w:t>
      </w:r>
      <w:r w:rsidR="005F5311">
        <w:t xml:space="preserve">Wider Horizons). </w:t>
      </w:r>
    </w:p>
    <w:p w14:paraId="5A99D046" w14:textId="534DB0F9" w:rsidR="005F5311" w:rsidRPr="00221CB9" w:rsidRDefault="005F5311" w:rsidP="003D14DE">
      <w:pPr>
        <w:spacing w:after="0" w:line="240" w:lineRule="auto"/>
      </w:pPr>
      <w:r w:rsidRPr="008D0EDD">
        <w:rPr>
          <w:u w:val="single"/>
        </w:rPr>
        <w:t>Absent</w:t>
      </w:r>
      <w:r>
        <w:t>: Amanda Frame (AARP WA)</w:t>
      </w:r>
      <w:r w:rsidR="00056D49">
        <w:t>;</w:t>
      </w:r>
      <w:r>
        <w:t xml:space="preserve"> </w:t>
      </w:r>
      <w:r w:rsidR="00056D49">
        <w:t>Andy Oden (Gen</w:t>
      </w:r>
      <w:r w:rsidR="001771D4">
        <w:t>2</w:t>
      </w:r>
      <w:r w:rsidR="00056D49">
        <w:t xml:space="preserve">Gen); </w:t>
      </w:r>
      <w:r w:rsidR="00057F9F">
        <w:t>Betsy Conrad (Kaiser Permanente)</w:t>
      </w:r>
      <w:r w:rsidR="004876EB">
        <w:t>;</w:t>
      </w:r>
      <w:r w:rsidR="00057F9F">
        <w:t xml:space="preserve"> Irene Stewart </w:t>
      </w:r>
      <w:r w:rsidR="00057F9F" w:rsidRPr="00221CB9">
        <w:t>(City of Seattle)</w:t>
      </w:r>
      <w:r w:rsidR="00E266E8">
        <w:t xml:space="preserve">; Joanne Donohue (Sound Generations); Kavan Peterson </w:t>
      </w:r>
      <w:r w:rsidR="004876EB">
        <w:t xml:space="preserve">(ChangingAging.org). </w:t>
      </w:r>
    </w:p>
    <w:p w14:paraId="1F4D1CD0" w14:textId="77777777" w:rsidR="00D22983" w:rsidRDefault="00D22983" w:rsidP="00D22983">
      <w:pPr>
        <w:spacing w:after="0" w:line="240" w:lineRule="auto"/>
        <w:jc w:val="center"/>
        <w:rPr>
          <w:b/>
        </w:rPr>
      </w:pPr>
    </w:p>
    <w:p w14:paraId="6C571D52" w14:textId="77777777" w:rsidR="00D22983" w:rsidRPr="00461653" w:rsidRDefault="00D22983" w:rsidP="00D22983">
      <w:pPr>
        <w:spacing w:after="0" w:line="240" w:lineRule="auto"/>
        <w:rPr>
          <w:b/>
          <w:sz w:val="24"/>
          <w:u w:val="single"/>
        </w:rPr>
      </w:pPr>
      <w:r w:rsidRPr="00461653">
        <w:rPr>
          <w:b/>
          <w:sz w:val="24"/>
          <w:u w:val="single"/>
        </w:rPr>
        <w:t>Agenda / Minutes</w:t>
      </w:r>
    </w:p>
    <w:p w14:paraId="650CB0BF" w14:textId="77777777" w:rsidR="00D22983" w:rsidRDefault="00D22983" w:rsidP="00D22983">
      <w:pPr>
        <w:spacing w:after="0" w:line="240" w:lineRule="auto"/>
        <w:rPr>
          <w:b/>
        </w:rPr>
      </w:pPr>
    </w:p>
    <w:p w14:paraId="1B94FE20" w14:textId="7E5AD435" w:rsidR="00FB3E23" w:rsidRDefault="00FB3E23" w:rsidP="00D22983">
      <w:pPr>
        <w:pStyle w:val="ListParagraph"/>
        <w:numPr>
          <w:ilvl w:val="0"/>
          <w:numId w:val="1"/>
        </w:numPr>
        <w:spacing w:after="0" w:line="240" w:lineRule="auto"/>
        <w:rPr>
          <w:b/>
        </w:rPr>
      </w:pPr>
      <w:r>
        <w:rPr>
          <w:b/>
        </w:rPr>
        <w:t>Intros / Check In</w:t>
      </w:r>
    </w:p>
    <w:p w14:paraId="3805CB38" w14:textId="77777777" w:rsidR="00F75C67" w:rsidRDefault="00213F1D" w:rsidP="006D6260">
      <w:pPr>
        <w:pStyle w:val="ListParagraph"/>
        <w:numPr>
          <w:ilvl w:val="1"/>
          <w:numId w:val="1"/>
        </w:numPr>
        <w:spacing w:after="0" w:line="240" w:lineRule="auto"/>
      </w:pPr>
      <w:r w:rsidRPr="0047369C">
        <w:t xml:space="preserve">Several </w:t>
      </w:r>
      <w:r w:rsidR="0047369C" w:rsidRPr="0047369C">
        <w:t xml:space="preserve">Committee members had last minute conflicts and </w:t>
      </w:r>
      <w:r w:rsidR="0047369C">
        <w:t>could not attend</w:t>
      </w:r>
      <w:r w:rsidR="00BC689A">
        <w:t xml:space="preserve">. </w:t>
      </w:r>
    </w:p>
    <w:p w14:paraId="7D8BECC3" w14:textId="53F80E81" w:rsidR="00213F1D" w:rsidRDefault="00BC689A" w:rsidP="00213F1D">
      <w:pPr>
        <w:pStyle w:val="ListParagraph"/>
        <w:numPr>
          <w:ilvl w:val="1"/>
          <w:numId w:val="1"/>
        </w:numPr>
        <w:spacing w:after="0" w:line="240" w:lineRule="auto"/>
      </w:pPr>
      <w:r>
        <w:t>Nancy Robb</w:t>
      </w:r>
      <w:r w:rsidR="001771D4">
        <w:t xml:space="preserve">, a new participant, came to learn more about the initiative and what the </w:t>
      </w:r>
      <w:r w:rsidR="001771D4" w:rsidRPr="001771D4">
        <w:rPr>
          <w:strike/>
        </w:rPr>
        <w:t>task force</w:t>
      </w:r>
      <w:r w:rsidR="001771D4">
        <w:rPr>
          <w:strike/>
        </w:rPr>
        <w:t xml:space="preserve"> </w:t>
      </w:r>
      <w:r w:rsidR="001771D4">
        <w:t xml:space="preserve">coalition and committees are doing, however, she will probably not participate in the steering committee ongoing. </w:t>
      </w:r>
    </w:p>
    <w:p w14:paraId="6ECBAD7B" w14:textId="2663E015" w:rsidR="00141D83" w:rsidRDefault="00F75C67" w:rsidP="00213F1D">
      <w:pPr>
        <w:pStyle w:val="ListParagraph"/>
        <w:numPr>
          <w:ilvl w:val="1"/>
          <w:numId w:val="1"/>
        </w:numPr>
        <w:spacing w:after="0" w:line="240" w:lineRule="auto"/>
      </w:pPr>
      <w:r>
        <w:t>Lenny Orlov</w:t>
      </w:r>
      <w:r w:rsidR="001771D4">
        <w:t xml:space="preserve"> also joined for the first time.  He is </w:t>
      </w:r>
      <w:r w:rsidR="004C43BC">
        <w:t xml:space="preserve">one of the new coordinators </w:t>
      </w:r>
      <w:r w:rsidR="001771D4">
        <w:t xml:space="preserve">hired to support the </w:t>
      </w:r>
      <w:r w:rsidR="004C43BC">
        <w:t>Age Friendly Seattle</w:t>
      </w:r>
      <w:r w:rsidR="001771D4">
        <w:t xml:space="preserve"> team.</w:t>
      </w:r>
    </w:p>
    <w:p w14:paraId="1E71CDD7" w14:textId="77777777" w:rsidR="00F63F22" w:rsidRPr="0047369C" w:rsidRDefault="00F63F22" w:rsidP="00F63F22">
      <w:pPr>
        <w:pStyle w:val="ListParagraph"/>
        <w:spacing w:after="0" w:line="240" w:lineRule="auto"/>
        <w:ind w:left="1440"/>
      </w:pPr>
    </w:p>
    <w:p w14:paraId="32E58733" w14:textId="100BBE71" w:rsidR="00D22983" w:rsidRDefault="00A428BD" w:rsidP="00D22983">
      <w:pPr>
        <w:pStyle w:val="ListParagraph"/>
        <w:numPr>
          <w:ilvl w:val="0"/>
          <w:numId w:val="1"/>
        </w:numPr>
        <w:spacing w:after="0" w:line="240" w:lineRule="auto"/>
        <w:rPr>
          <w:b/>
        </w:rPr>
      </w:pPr>
      <w:r>
        <w:rPr>
          <w:b/>
        </w:rPr>
        <w:t>Context Setting / Updates</w:t>
      </w:r>
    </w:p>
    <w:p w14:paraId="2A807403" w14:textId="2216CF30" w:rsidR="00D22983" w:rsidRDefault="007F3578" w:rsidP="00E04D3B">
      <w:pPr>
        <w:pStyle w:val="ListParagraph"/>
        <w:numPr>
          <w:ilvl w:val="0"/>
          <w:numId w:val="3"/>
        </w:numPr>
        <w:spacing w:after="0" w:line="240" w:lineRule="auto"/>
      </w:pPr>
      <w:r>
        <w:t>Maria reviewed the</w:t>
      </w:r>
      <w:r w:rsidR="00E04D3B">
        <w:t xml:space="preserve"> history,</w:t>
      </w:r>
      <w:r>
        <w:t xml:space="preserve"> purpos</w:t>
      </w:r>
      <w:r w:rsidR="00E04D3B">
        <w:t>e, and</w:t>
      </w:r>
      <w:r w:rsidR="00E37EAF">
        <w:t xml:space="preserve"> role of the Task Force</w:t>
      </w:r>
      <w:r w:rsidR="00E04D3B">
        <w:t xml:space="preserve">.  In its first year, the task force focused on generating political will and support to get the City and/or County to join the AARP / WHO network of age-friendly communities. The second year was focused on development of Seattle’s Age Friendly Action Plan.  </w:t>
      </w:r>
      <w:r w:rsidR="00A428BD">
        <w:t xml:space="preserve">In our third year, the formation of subcommittees is an opportunity for members to take back the work and make it their own.  ADS is committed to supporting the work of the committees, but the City of Seattle and the AAA aren’t driving it.  </w:t>
      </w:r>
      <w:r w:rsidR="00E04D3B">
        <w:t xml:space="preserve"> </w:t>
      </w:r>
    </w:p>
    <w:p w14:paraId="41BE8CCD" w14:textId="77777777" w:rsidR="00A428BD" w:rsidRDefault="00A428BD" w:rsidP="00D22983">
      <w:pPr>
        <w:pStyle w:val="ListParagraph"/>
        <w:numPr>
          <w:ilvl w:val="0"/>
          <w:numId w:val="3"/>
        </w:numPr>
        <w:spacing w:after="0" w:line="240" w:lineRule="auto"/>
      </w:pPr>
      <w:r>
        <w:t xml:space="preserve">Age-Friendly Seattle: </w:t>
      </w:r>
      <w:r w:rsidR="00E04D3B">
        <w:t xml:space="preserve">  </w:t>
      </w:r>
    </w:p>
    <w:p w14:paraId="10268D1F" w14:textId="77777777" w:rsidR="00A428BD" w:rsidRDefault="00E04D3B" w:rsidP="00A428BD">
      <w:pPr>
        <w:pStyle w:val="ListParagraph"/>
        <w:numPr>
          <w:ilvl w:val="1"/>
          <w:numId w:val="3"/>
        </w:numPr>
        <w:spacing w:after="0" w:line="240" w:lineRule="auto"/>
      </w:pPr>
      <w:r>
        <w:t xml:space="preserve">The </w:t>
      </w:r>
      <w:r w:rsidR="004F2170">
        <w:t>M</w:t>
      </w:r>
      <w:r w:rsidR="00A428BD">
        <w:t>ayor’s Office for Seniors is in process of closing and staffing will</w:t>
      </w:r>
      <w:r w:rsidR="004F2170">
        <w:t xml:space="preserve"> transition </w:t>
      </w:r>
      <w:r w:rsidR="00A428BD">
        <w:t>to support</w:t>
      </w:r>
      <w:r w:rsidR="004F2170">
        <w:t xml:space="preserve"> Age Friendly Seattle</w:t>
      </w:r>
      <w:r w:rsidR="00A428BD">
        <w:t>.</w:t>
      </w:r>
    </w:p>
    <w:p w14:paraId="1CEF71AE" w14:textId="320096C2" w:rsidR="00D22983" w:rsidRDefault="00A428BD" w:rsidP="00A428BD">
      <w:pPr>
        <w:pStyle w:val="ListParagraph"/>
        <w:numPr>
          <w:ilvl w:val="1"/>
          <w:numId w:val="3"/>
        </w:numPr>
        <w:spacing w:after="0" w:line="240" w:lineRule="auto"/>
      </w:pPr>
      <w:r>
        <w:t xml:space="preserve"> </w:t>
      </w:r>
      <w:r w:rsidR="006876C1">
        <w:t xml:space="preserve">Lenny started on March 14; two more Age Friendly team members </w:t>
      </w:r>
      <w:r w:rsidR="00956513">
        <w:t>expected to start early April: Brent and Sarah. At that point, Irene is expected to transition to a</w:t>
      </w:r>
      <w:r>
        <w:t xml:space="preserve"> </w:t>
      </w:r>
      <w:r w:rsidR="00B50C0C">
        <w:t>communications role</w:t>
      </w:r>
      <w:r>
        <w:t xml:space="preserve"> supporting both ADS and Age Friendly Seattle</w:t>
      </w:r>
      <w:r w:rsidR="00B50C0C">
        <w:t xml:space="preserve">. </w:t>
      </w:r>
    </w:p>
    <w:p w14:paraId="5BA468AA" w14:textId="550B5CE2" w:rsidR="00A428BD" w:rsidRPr="00D22983" w:rsidRDefault="00A428BD" w:rsidP="00A428BD">
      <w:pPr>
        <w:pStyle w:val="ListParagraph"/>
        <w:numPr>
          <w:ilvl w:val="1"/>
          <w:numId w:val="3"/>
        </w:numPr>
        <w:spacing w:after="0" w:line="240" w:lineRule="auto"/>
      </w:pPr>
      <w:r>
        <w:t>ADS is preparing to brief the Mayor’s team on the Age Friendly Seattle Action Plan.  The plan is due to AARP by July 26, 2018.</w:t>
      </w:r>
    </w:p>
    <w:p w14:paraId="28E8EAD7" w14:textId="77777777" w:rsidR="00D22983" w:rsidRDefault="00D22983" w:rsidP="00D22983">
      <w:pPr>
        <w:pStyle w:val="ListParagraph"/>
        <w:spacing w:after="0" w:line="240" w:lineRule="auto"/>
        <w:rPr>
          <w:b/>
        </w:rPr>
      </w:pPr>
    </w:p>
    <w:p w14:paraId="0A8610A7" w14:textId="64A323A8" w:rsidR="00D22983" w:rsidRDefault="00D22983" w:rsidP="00D22983">
      <w:pPr>
        <w:pStyle w:val="ListParagraph"/>
        <w:numPr>
          <w:ilvl w:val="0"/>
          <w:numId w:val="1"/>
        </w:numPr>
        <w:spacing w:after="0" w:line="240" w:lineRule="auto"/>
        <w:rPr>
          <w:b/>
        </w:rPr>
      </w:pPr>
      <w:r w:rsidRPr="00E04D3B">
        <w:rPr>
          <w:b/>
          <w:strike/>
        </w:rPr>
        <w:t>Task Force</w:t>
      </w:r>
      <w:r>
        <w:rPr>
          <w:b/>
        </w:rPr>
        <w:t xml:space="preserve"> </w:t>
      </w:r>
      <w:r w:rsidR="00E04D3B">
        <w:rPr>
          <w:b/>
        </w:rPr>
        <w:t>Coalition Meetings</w:t>
      </w:r>
    </w:p>
    <w:p w14:paraId="54398246" w14:textId="7E5AD593" w:rsidR="00D22983" w:rsidRPr="00CB1A6D" w:rsidRDefault="00016C49" w:rsidP="00016C49">
      <w:pPr>
        <w:pStyle w:val="ListParagraph"/>
        <w:numPr>
          <w:ilvl w:val="1"/>
          <w:numId w:val="1"/>
        </w:numPr>
        <w:spacing w:after="0" w:line="240" w:lineRule="auto"/>
        <w:rPr>
          <w:u w:val="single"/>
        </w:rPr>
      </w:pPr>
      <w:r w:rsidRPr="00CB1A6D">
        <w:rPr>
          <w:u w:val="single"/>
        </w:rPr>
        <w:t xml:space="preserve">February </w:t>
      </w:r>
      <w:r w:rsidR="00D22983" w:rsidRPr="00CB1A6D">
        <w:rPr>
          <w:u w:val="single"/>
        </w:rPr>
        <w:t>Debrief</w:t>
      </w:r>
    </w:p>
    <w:p w14:paraId="51DE1CD9" w14:textId="77777777" w:rsidR="00E04D3B" w:rsidRDefault="007F136C" w:rsidP="007F136C">
      <w:pPr>
        <w:pStyle w:val="ListParagraph"/>
        <w:numPr>
          <w:ilvl w:val="2"/>
          <w:numId w:val="1"/>
        </w:numPr>
        <w:spacing w:after="0" w:line="240" w:lineRule="auto"/>
        <w:ind w:left="1620"/>
      </w:pPr>
      <w:r>
        <w:t>Rapid Networking worked well</w:t>
      </w:r>
      <w:r w:rsidR="00E04D3B">
        <w:t xml:space="preserve"> – appreciated opportunity to get to know people better, but also missed knowing who all was in the room. </w:t>
      </w:r>
    </w:p>
    <w:p w14:paraId="015A77CE" w14:textId="30723BED" w:rsidR="007F136C" w:rsidRDefault="00E04D3B" w:rsidP="007F136C">
      <w:pPr>
        <w:pStyle w:val="ListParagraph"/>
        <w:numPr>
          <w:ilvl w:val="2"/>
          <w:numId w:val="1"/>
        </w:numPr>
        <w:spacing w:after="0" w:line="240" w:lineRule="auto"/>
        <w:ind w:left="1620"/>
      </w:pPr>
      <w:r>
        <w:t xml:space="preserve">Agreed to use this tool next meeting, </w:t>
      </w:r>
      <w:r w:rsidR="00423C6D">
        <w:t xml:space="preserve">however, </w:t>
      </w:r>
      <w:r>
        <w:t xml:space="preserve">provide more context/explanation on its purpose. </w:t>
      </w:r>
      <w:r w:rsidR="007F136C">
        <w:t xml:space="preserve"> </w:t>
      </w:r>
    </w:p>
    <w:p w14:paraId="35D1D620" w14:textId="5ADF34AE" w:rsidR="002E463D" w:rsidRPr="00CB1A6D" w:rsidRDefault="002E463D" w:rsidP="00016C49">
      <w:pPr>
        <w:pStyle w:val="ListParagraph"/>
        <w:numPr>
          <w:ilvl w:val="1"/>
          <w:numId w:val="1"/>
        </w:numPr>
        <w:spacing w:after="0" w:line="240" w:lineRule="auto"/>
        <w:rPr>
          <w:u w:val="single"/>
        </w:rPr>
      </w:pPr>
      <w:r w:rsidRPr="00CB1A6D">
        <w:rPr>
          <w:u w:val="single"/>
        </w:rPr>
        <w:t>April Agenda</w:t>
      </w:r>
    </w:p>
    <w:p w14:paraId="7D97F929" w14:textId="61FF39A5" w:rsidR="00E17923" w:rsidRDefault="00E17923" w:rsidP="00E17923">
      <w:pPr>
        <w:pStyle w:val="ListParagraph"/>
        <w:numPr>
          <w:ilvl w:val="2"/>
          <w:numId w:val="1"/>
        </w:numPr>
        <w:spacing w:after="0" w:line="240" w:lineRule="auto"/>
        <w:ind w:left="1620"/>
      </w:pPr>
      <w:r>
        <w:t>Rapid Networking</w:t>
      </w:r>
      <w:r w:rsidR="008D46DF">
        <w:t xml:space="preserve"> </w:t>
      </w:r>
      <w:r w:rsidR="00423C6D">
        <w:t>(with more context)</w:t>
      </w:r>
    </w:p>
    <w:p w14:paraId="703461BD" w14:textId="70DE6597" w:rsidR="00E17923" w:rsidRPr="00AD7D80" w:rsidRDefault="00121DA0" w:rsidP="00E17923">
      <w:pPr>
        <w:pStyle w:val="ListParagraph"/>
        <w:numPr>
          <w:ilvl w:val="2"/>
          <w:numId w:val="1"/>
        </w:numPr>
        <w:spacing w:after="0" w:line="240" w:lineRule="auto"/>
        <w:ind w:left="1620"/>
      </w:pPr>
      <w:r>
        <w:t xml:space="preserve">Updates / </w:t>
      </w:r>
      <w:r w:rsidR="00C85763">
        <w:t>announcements</w:t>
      </w:r>
      <w:r w:rsidR="00E17923">
        <w:t xml:space="preserve">  </w:t>
      </w:r>
    </w:p>
    <w:p w14:paraId="24968DEB" w14:textId="1B2A6EC7" w:rsidR="00E17923" w:rsidRPr="00AD7D80" w:rsidRDefault="00E04D3B" w:rsidP="00E17923">
      <w:pPr>
        <w:pStyle w:val="ListParagraph"/>
        <w:numPr>
          <w:ilvl w:val="2"/>
          <w:numId w:val="1"/>
        </w:numPr>
        <w:spacing w:after="0" w:line="240" w:lineRule="auto"/>
        <w:ind w:left="1620"/>
      </w:pPr>
      <w:r>
        <w:t xml:space="preserve">Presentation on Senior Housing Study “ </w:t>
      </w:r>
      <w:hyperlink r:id="rId8" w:tgtFrame="_blank" w:history="1">
        <w:r>
          <w:rPr>
            <w:rStyle w:val="Hyperlink"/>
            <w:rFonts w:ascii="Open Sans" w:hAnsi="Open Sans" w:cs="Open Sans"/>
            <w:lang w:val="en"/>
          </w:rPr>
          <w:t>Moving Toward Age-Friendly Housing in King County</w:t>
        </w:r>
      </w:hyperlink>
      <w:r>
        <w:rPr>
          <w:rFonts w:ascii="Open Sans" w:hAnsi="Open Sans" w:cs="Open Sans"/>
          <w:color w:val="333333"/>
          <w:lang w:val="en"/>
        </w:rPr>
        <w:t>.</w:t>
      </w:r>
      <w:r>
        <w:rPr>
          <w:rFonts w:ascii="Open Sans" w:hAnsi="Open Sans" w:cs="Open Sans"/>
          <w:color w:val="333333"/>
          <w:lang w:val="en"/>
        </w:rPr>
        <w:t xml:space="preserve">" </w:t>
      </w:r>
      <w:r>
        <w:t>Maria will confirm with Jon Morrison Winters.</w:t>
      </w:r>
    </w:p>
    <w:p w14:paraId="3FF4CCE4" w14:textId="2CA10161" w:rsidR="007F136C" w:rsidRDefault="00D41A4C" w:rsidP="00D41A4C">
      <w:pPr>
        <w:pStyle w:val="ListParagraph"/>
        <w:numPr>
          <w:ilvl w:val="2"/>
          <w:numId w:val="1"/>
        </w:numPr>
        <w:spacing w:after="0" w:line="240" w:lineRule="auto"/>
        <w:ind w:left="1620"/>
      </w:pPr>
      <w:r>
        <w:t xml:space="preserve">Subcommittee </w:t>
      </w:r>
      <w:r w:rsidR="00423C6D">
        <w:t>updates</w:t>
      </w:r>
    </w:p>
    <w:p w14:paraId="5D34BBA9" w14:textId="23D84FEC" w:rsidR="00763C77" w:rsidRPr="00CB1A6D" w:rsidRDefault="00763C77" w:rsidP="00763C77">
      <w:pPr>
        <w:pStyle w:val="ListParagraph"/>
        <w:numPr>
          <w:ilvl w:val="1"/>
          <w:numId w:val="1"/>
        </w:numPr>
        <w:spacing w:after="0" w:line="240" w:lineRule="auto"/>
        <w:rPr>
          <w:u w:val="single"/>
        </w:rPr>
      </w:pPr>
      <w:r w:rsidRPr="00CB1A6D">
        <w:rPr>
          <w:u w:val="single"/>
        </w:rPr>
        <w:t xml:space="preserve">Year </w:t>
      </w:r>
      <w:r w:rsidR="0088135C" w:rsidRPr="00CB1A6D">
        <w:rPr>
          <w:u w:val="single"/>
        </w:rPr>
        <w:t>a</w:t>
      </w:r>
      <w:r w:rsidRPr="00CB1A6D">
        <w:rPr>
          <w:u w:val="single"/>
        </w:rPr>
        <w:t>head</w:t>
      </w:r>
    </w:p>
    <w:p w14:paraId="1C17E007" w14:textId="22DB5494" w:rsidR="00763C77" w:rsidRDefault="00E04D3B" w:rsidP="00763C77">
      <w:pPr>
        <w:pStyle w:val="ListParagraph"/>
        <w:numPr>
          <w:ilvl w:val="2"/>
          <w:numId w:val="1"/>
        </w:numPr>
        <w:ind w:left="1620"/>
      </w:pPr>
      <w:r>
        <w:t xml:space="preserve">Full </w:t>
      </w:r>
      <w:r w:rsidRPr="00423C6D">
        <w:rPr>
          <w:strike/>
        </w:rPr>
        <w:t>Task Force</w:t>
      </w:r>
      <w:r>
        <w:t xml:space="preserve"> Coalition meetings are scheduled April 20, </w:t>
      </w:r>
      <w:r w:rsidR="00423C6D">
        <w:t>June 15, August 17, October 19, December 21.</w:t>
      </w:r>
    </w:p>
    <w:p w14:paraId="099404A5" w14:textId="700EAE20" w:rsidR="00423C6D" w:rsidRDefault="00423C6D" w:rsidP="00423C6D">
      <w:pPr>
        <w:pStyle w:val="ListParagraph"/>
        <w:numPr>
          <w:ilvl w:val="2"/>
          <w:numId w:val="1"/>
        </w:numPr>
        <w:ind w:left="1620"/>
      </w:pPr>
      <w:r>
        <w:lastRenderedPageBreak/>
        <w:t xml:space="preserve">Using the listserv to send outlook appointments is getting unmanageable because of the number of subscribers – most of whom are not regular participants.  Will explore alternatives (e.g., attaching </w:t>
      </w:r>
      <w:proofErr w:type="spellStart"/>
      <w:r>
        <w:t>ical</w:t>
      </w:r>
      <w:proofErr w:type="spellEnd"/>
      <w:r>
        <w:t xml:space="preserve"> item to email blast).</w:t>
      </w:r>
    </w:p>
    <w:p w14:paraId="7BBA6A70" w14:textId="7513A25D" w:rsidR="00421E4A" w:rsidRDefault="00033CA8" w:rsidP="00A428BD">
      <w:pPr>
        <w:pStyle w:val="ListParagraph"/>
        <w:numPr>
          <w:ilvl w:val="2"/>
          <w:numId w:val="1"/>
        </w:numPr>
        <w:ind w:left="1620"/>
      </w:pPr>
      <w:r>
        <w:t>Communicati</w:t>
      </w:r>
      <w:r w:rsidR="00423C6D">
        <w:t>on – Consider developing</w:t>
      </w:r>
      <w:r w:rsidR="00247A89">
        <w:t xml:space="preserve"> a speaker pool</w:t>
      </w:r>
      <w:r w:rsidR="00423C6D">
        <w:t xml:space="preserve"> from task force coalition members and create talking points for members.  Maria will share this idea with the outreach and communications committee.  </w:t>
      </w:r>
    </w:p>
    <w:p w14:paraId="1692239A" w14:textId="2059CF4B" w:rsidR="0074245B" w:rsidRDefault="0074245B" w:rsidP="00763C77">
      <w:pPr>
        <w:pStyle w:val="ListParagraph"/>
        <w:numPr>
          <w:ilvl w:val="2"/>
          <w:numId w:val="1"/>
        </w:numPr>
        <w:spacing w:after="0" w:line="240" w:lineRule="auto"/>
        <w:ind w:left="1620"/>
      </w:pPr>
      <w:r>
        <w:t xml:space="preserve">Topic </w:t>
      </w:r>
      <w:r w:rsidR="00423C6D">
        <w:t>ideas and other meeting suggestions:</w:t>
      </w:r>
    </w:p>
    <w:p w14:paraId="33359430" w14:textId="6909A776" w:rsidR="00763C77" w:rsidRDefault="0074245B" w:rsidP="0074245B">
      <w:pPr>
        <w:pStyle w:val="ListParagraph"/>
        <w:numPr>
          <w:ilvl w:val="3"/>
          <w:numId w:val="1"/>
        </w:numPr>
        <w:spacing w:after="0" w:line="240" w:lineRule="auto"/>
      </w:pPr>
      <w:r>
        <w:t>VSHSL</w:t>
      </w:r>
      <w:r w:rsidR="00763C77">
        <w:t xml:space="preserve"> </w:t>
      </w:r>
      <w:r w:rsidR="00B2424B">
        <w:t>and other funding</w:t>
      </w:r>
      <w:r w:rsidR="00423C6D">
        <w:t xml:space="preserve"> opportunities</w:t>
      </w:r>
    </w:p>
    <w:p w14:paraId="104CA9B7" w14:textId="326A404C" w:rsidR="00B2424B" w:rsidRDefault="00B2424B" w:rsidP="0074245B">
      <w:pPr>
        <w:pStyle w:val="ListParagraph"/>
        <w:numPr>
          <w:ilvl w:val="3"/>
          <w:numId w:val="1"/>
        </w:numPr>
        <w:spacing w:after="0" w:line="240" w:lineRule="auto"/>
      </w:pPr>
      <w:r>
        <w:t>Social isolation /</w:t>
      </w:r>
      <w:r w:rsidR="00423C6D">
        <w:t xml:space="preserve"> </w:t>
      </w:r>
      <w:r>
        <w:t>engagement</w:t>
      </w:r>
    </w:p>
    <w:p w14:paraId="01AC826B" w14:textId="69257787" w:rsidR="00B2424B" w:rsidRDefault="00B2424B" w:rsidP="0074245B">
      <w:pPr>
        <w:pStyle w:val="ListParagraph"/>
        <w:numPr>
          <w:ilvl w:val="3"/>
          <w:numId w:val="1"/>
        </w:numPr>
        <w:spacing w:after="0" w:line="240" w:lineRule="auto"/>
      </w:pPr>
      <w:r>
        <w:t xml:space="preserve">Emergency: preparedness, communication, etc. </w:t>
      </w:r>
    </w:p>
    <w:p w14:paraId="5D676BC1" w14:textId="6DE7046C" w:rsidR="00B2424B" w:rsidRDefault="00C431C9" w:rsidP="0074245B">
      <w:pPr>
        <w:pStyle w:val="ListParagraph"/>
        <w:numPr>
          <w:ilvl w:val="3"/>
          <w:numId w:val="1"/>
        </w:numPr>
        <w:spacing w:after="0" w:line="240" w:lineRule="auto"/>
      </w:pPr>
      <w:r>
        <w:t>Employment: Age discrimination, economic security</w:t>
      </w:r>
    </w:p>
    <w:p w14:paraId="52A188D6" w14:textId="7F0585BF" w:rsidR="00423C6D" w:rsidRPr="00AD7D80" w:rsidRDefault="00423C6D" w:rsidP="0074245B">
      <w:pPr>
        <w:pStyle w:val="ListParagraph"/>
        <w:numPr>
          <w:ilvl w:val="3"/>
          <w:numId w:val="1"/>
        </w:numPr>
        <w:spacing w:after="0" w:line="240" w:lineRule="auto"/>
      </w:pPr>
      <w:r>
        <w:t>Subcommittees take responsibility for leading one of the meetings.</w:t>
      </w:r>
    </w:p>
    <w:p w14:paraId="7A380427" w14:textId="0C46FC64" w:rsidR="007F136C" w:rsidRPr="00CB1A6D" w:rsidRDefault="00CB1A6D" w:rsidP="00016C49">
      <w:pPr>
        <w:pStyle w:val="ListParagraph"/>
        <w:numPr>
          <w:ilvl w:val="1"/>
          <w:numId w:val="1"/>
        </w:numPr>
        <w:spacing w:after="0" w:line="240" w:lineRule="auto"/>
        <w:rPr>
          <w:u w:val="single"/>
        </w:rPr>
      </w:pPr>
      <w:r w:rsidRPr="00CB1A6D">
        <w:rPr>
          <w:u w:val="single"/>
        </w:rPr>
        <w:t xml:space="preserve">Task Force </w:t>
      </w:r>
      <w:r>
        <w:rPr>
          <w:u w:val="single"/>
        </w:rPr>
        <w:t xml:space="preserve">name and draft </w:t>
      </w:r>
      <w:r w:rsidRPr="00CB1A6D">
        <w:rPr>
          <w:u w:val="single"/>
        </w:rPr>
        <w:t>framework</w:t>
      </w:r>
    </w:p>
    <w:p w14:paraId="792F15D3" w14:textId="5FE38AB4" w:rsidR="00EE5336" w:rsidRDefault="00EE5336" w:rsidP="00AD7D80">
      <w:pPr>
        <w:pStyle w:val="ListParagraph"/>
        <w:numPr>
          <w:ilvl w:val="2"/>
          <w:numId w:val="1"/>
        </w:numPr>
        <w:spacing w:after="0" w:line="240" w:lineRule="auto"/>
        <w:ind w:left="1620"/>
      </w:pPr>
      <w:r>
        <w:t xml:space="preserve">The committee discussed feedback received from last month’s meeting, and other conversations, regarding the proposed rebrand of the Task Force to “Puget Sound Age-Friendly Task Force”.  The name didn’t generate a lot of enthusiasm, and comments ranged from Puget Sound is too broad in scope, and Task Force is too specific – implies short-term action, often directed, driven by government.  </w:t>
      </w:r>
    </w:p>
    <w:p w14:paraId="2142C942" w14:textId="77777777" w:rsidR="00CB1A6D" w:rsidRPr="004A71B5" w:rsidRDefault="00CB1A6D" w:rsidP="00CB1A6D">
      <w:pPr>
        <w:pStyle w:val="ListParagraph"/>
        <w:numPr>
          <w:ilvl w:val="2"/>
          <w:numId w:val="1"/>
        </w:numPr>
        <w:spacing w:after="0" w:line="240" w:lineRule="auto"/>
        <w:ind w:left="1620"/>
      </w:pPr>
      <w:r>
        <w:t xml:space="preserve">The committee agreed to rename the Task Force to </w:t>
      </w:r>
      <w:r w:rsidRPr="004A71B5">
        <w:rPr>
          <w:b/>
        </w:rPr>
        <w:t>Age Friendly Coalition for Seattle and King County</w:t>
      </w:r>
      <w:r>
        <w:rPr>
          <w:b/>
        </w:rPr>
        <w:t xml:space="preserve"> </w:t>
      </w:r>
      <w:r w:rsidRPr="00EE5336">
        <w:t>for the following reasons:</w:t>
      </w:r>
    </w:p>
    <w:p w14:paraId="1A2FB76E" w14:textId="77777777" w:rsidR="00CB1A6D" w:rsidRDefault="00CB1A6D" w:rsidP="00CB1A6D">
      <w:pPr>
        <w:pStyle w:val="ListParagraph"/>
        <w:numPr>
          <w:ilvl w:val="3"/>
          <w:numId w:val="1"/>
        </w:numPr>
        <w:spacing w:after="0" w:line="240" w:lineRule="auto"/>
      </w:pPr>
      <w:r>
        <w:t xml:space="preserve">“Coalition” is more reflective of group’s collaborative and ongoing focus vs. a “task force” that implies finality and is driven by a time-limited purpose. </w:t>
      </w:r>
    </w:p>
    <w:p w14:paraId="339CB142" w14:textId="77777777" w:rsidR="00CB1A6D" w:rsidRDefault="00CB1A6D" w:rsidP="00CB1A6D">
      <w:pPr>
        <w:pStyle w:val="ListParagraph"/>
        <w:numPr>
          <w:ilvl w:val="3"/>
          <w:numId w:val="1"/>
        </w:numPr>
        <w:spacing w:after="0" w:line="240" w:lineRule="auto"/>
      </w:pPr>
      <w:r>
        <w:t xml:space="preserve">The name no longer implies association with any government, but clearly states the geographic scope. </w:t>
      </w:r>
    </w:p>
    <w:p w14:paraId="2201883B" w14:textId="4F32092F" w:rsidR="00CB1A6D" w:rsidRDefault="00CB1A6D" w:rsidP="00CB1A6D">
      <w:pPr>
        <w:pStyle w:val="ListParagraph"/>
        <w:numPr>
          <w:ilvl w:val="2"/>
          <w:numId w:val="1"/>
        </w:numPr>
        <w:spacing w:after="0" w:line="240" w:lineRule="auto"/>
        <w:ind w:left="1620"/>
      </w:pPr>
      <w:r>
        <w:t xml:space="preserve">Maria will update the draft framework to reflect this change and will share a revised version prior to the next Coalition meeting. She will also advise ADS staff to update related content in other materials. </w:t>
      </w:r>
    </w:p>
    <w:p w14:paraId="3048AB16" w14:textId="77777777" w:rsidR="00AD7D80" w:rsidRDefault="00AD7D80" w:rsidP="00AD7D80">
      <w:pPr>
        <w:pStyle w:val="ListParagraph"/>
        <w:spacing w:after="0" w:line="240" w:lineRule="auto"/>
        <w:ind w:left="1620"/>
        <w:rPr>
          <w:b/>
        </w:rPr>
      </w:pPr>
    </w:p>
    <w:p w14:paraId="6ED83DEF" w14:textId="0B0848B0" w:rsidR="00D22983" w:rsidRDefault="00B84C27" w:rsidP="00DE1FCA">
      <w:pPr>
        <w:pStyle w:val="ListParagraph"/>
        <w:numPr>
          <w:ilvl w:val="0"/>
          <w:numId w:val="1"/>
        </w:numPr>
        <w:spacing w:after="0" w:line="240" w:lineRule="auto"/>
        <w:rPr>
          <w:b/>
        </w:rPr>
      </w:pPr>
      <w:r>
        <w:rPr>
          <w:b/>
        </w:rPr>
        <w:t>Subcommittees</w:t>
      </w:r>
      <w:r w:rsidR="00E61367">
        <w:rPr>
          <w:b/>
        </w:rPr>
        <w:t>:</w:t>
      </w:r>
    </w:p>
    <w:p w14:paraId="6B10CB52" w14:textId="0C2DF452" w:rsidR="00E61367" w:rsidRPr="00E61367" w:rsidRDefault="001771D4" w:rsidP="00DE1FCA">
      <w:pPr>
        <w:pStyle w:val="ListParagraph"/>
        <w:numPr>
          <w:ilvl w:val="1"/>
          <w:numId w:val="1"/>
        </w:numPr>
        <w:spacing w:after="0" w:line="240" w:lineRule="auto"/>
      </w:pPr>
      <w:r>
        <w:t xml:space="preserve">Jon Morrison Winters is exploring a separate subcommittee for Housing. He will discuss this further with the Housing Advisory Group which led the Senior Housing Study and will have more info to share with the </w:t>
      </w:r>
      <w:r w:rsidRPr="001771D4">
        <w:rPr>
          <w:strike/>
        </w:rPr>
        <w:t>taskforce</w:t>
      </w:r>
      <w:r>
        <w:t xml:space="preserve"> coalition at the April 20 meeting.  </w:t>
      </w:r>
    </w:p>
    <w:p w14:paraId="7E54E8EB" w14:textId="7D6DCC72" w:rsidR="00E61367" w:rsidRDefault="00BF2351" w:rsidP="00DE1FCA">
      <w:pPr>
        <w:pStyle w:val="ListParagraph"/>
        <w:numPr>
          <w:ilvl w:val="1"/>
          <w:numId w:val="1"/>
        </w:numPr>
        <w:spacing w:after="0" w:line="240" w:lineRule="auto"/>
      </w:pPr>
      <w:r>
        <w:t xml:space="preserve">Mary’s report on the Transportation subcommittee: </w:t>
      </w:r>
    </w:p>
    <w:p w14:paraId="784930F0" w14:textId="5E0EC4EB" w:rsidR="00BF2351" w:rsidRDefault="00785303" w:rsidP="00DE1FCA">
      <w:pPr>
        <w:pStyle w:val="ListParagraph"/>
        <w:numPr>
          <w:ilvl w:val="2"/>
          <w:numId w:val="1"/>
        </w:numPr>
        <w:spacing w:after="0" w:line="240" w:lineRule="auto"/>
        <w:ind w:left="1620"/>
      </w:pPr>
      <w:r>
        <w:t xml:space="preserve">Has 8 members, meets every other Friday at 8:30 </w:t>
      </w:r>
      <w:r w:rsidR="0084630C">
        <w:t xml:space="preserve">AM </w:t>
      </w:r>
      <w:r>
        <w:t xml:space="preserve">in the Chinook </w:t>
      </w:r>
      <w:proofErr w:type="spellStart"/>
      <w:r>
        <w:t>Bldg</w:t>
      </w:r>
      <w:proofErr w:type="spellEnd"/>
      <w:r w:rsidR="00625E9F">
        <w:t>, examines the health and social implications</w:t>
      </w:r>
    </w:p>
    <w:p w14:paraId="5D69EE83" w14:textId="43679A72" w:rsidR="0002167E" w:rsidRDefault="00C448C1" w:rsidP="00DE1FCA">
      <w:pPr>
        <w:pStyle w:val="ListParagraph"/>
        <w:numPr>
          <w:ilvl w:val="2"/>
          <w:numId w:val="1"/>
        </w:numPr>
        <w:spacing w:after="0" w:line="240" w:lineRule="auto"/>
        <w:ind w:left="1620"/>
      </w:pPr>
      <w:r>
        <w:t xml:space="preserve">Projects </w:t>
      </w:r>
      <w:r w:rsidR="0002167E">
        <w:t>for this year</w:t>
      </w:r>
      <w:r>
        <w:t xml:space="preserve">: </w:t>
      </w:r>
      <w:r w:rsidR="006D0005">
        <w:t xml:space="preserve">implementing the </w:t>
      </w:r>
      <w:r>
        <w:t>Neighborhood Model (</w:t>
      </w:r>
      <w:r w:rsidR="006D0005">
        <w:t xml:space="preserve">based on </w:t>
      </w:r>
      <w:r>
        <w:t>dat</w:t>
      </w:r>
      <w:r w:rsidR="006D0005">
        <w:t>a</w:t>
      </w:r>
      <w:r>
        <w:t>)</w:t>
      </w:r>
      <w:r w:rsidR="006D0005">
        <w:t xml:space="preserve">; Cycling </w:t>
      </w:r>
    </w:p>
    <w:p w14:paraId="0D806282" w14:textId="4D9742DD" w:rsidR="00625E9F" w:rsidRDefault="00625E9F" w:rsidP="00DE1FCA">
      <w:pPr>
        <w:pStyle w:val="ListParagraph"/>
        <w:numPr>
          <w:ilvl w:val="2"/>
          <w:numId w:val="1"/>
        </w:numPr>
        <w:spacing w:after="0" w:line="240" w:lineRule="auto"/>
        <w:ind w:left="1620"/>
      </w:pPr>
      <w:r>
        <w:t xml:space="preserve">Potential </w:t>
      </w:r>
      <w:r w:rsidR="00363E34">
        <w:t xml:space="preserve">projects </w:t>
      </w:r>
      <w:r>
        <w:t xml:space="preserve">include: </w:t>
      </w:r>
      <w:r w:rsidR="0002167E">
        <w:t>Driving</w:t>
      </w:r>
      <w:r w:rsidR="00363E34">
        <w:t>, Public Transportation (reduced fare), Ride Share</w:t>
      </w:r>
      <w:r w:rsidR="0002167E">
        <w:t xml:space="preserve"> </w:t>
      </w:r>
    </w:p>
    <w:p w14:paraId="11431746" w14:textId="77777777" w:rsidR="00CB1A6D" w:rsidRDefault="00CB1A6D" w:rsidP="00CB1A6D">
      <w:pPr>
        <w:pStyle w:val="ListParagraph"/>
        <w:numPr>
          <w:ilvl w:val="1"/>
          <w:numId w:val="1"/>
        </w:numPr>
        <w:spacing w:after="0" w:line="240" w:lineRule="auto"/>
      </w:pPr>
      <w:r>
        <w:t xml:space="preserve">Social / Civic Participation has a meeting scheduled </w:t>
      </w:r>
      <w:proofErr w:type="spellStart"/>
      <w:r>
        <w:t>fo</w:t>
      </w:r>
      <w:proofErr w:type="spellEnd"/>
    </w:p>
    <w:p w14:paraId="3EECFC9D" w14:textId="00247257" w:rsidR="00CB1A6D" w:rsidRDefault="00CB1A6D" w:rsidP="00CB1A6D">
      <w:pPr>
        <w:pStyle w:val="ListParagraph"/>
        <w:numPr>
          <w:ilvl w:val="1"/>
          <w:numId w:val="1"/>
        </w:numPr>
        <w:spacing w:after="0" w:line="240" w:lineRule="auto"/>
      </w:pPr>
      <w:r>
        <w:t>r March 23.</w:t>
      </w:r>
    </w:p>
    <w:p w14:paraId="2F3A9256" w14:textId="50239553" w:rsidR="00CB1A6D" w:rsidRPr="00E61367" w:rsidRDefault="00CB1A6D" w:rsidP="00CB1A6D">
      <w:pPr>
        <w:pStyle w:val="ListParagraph"/>
        <w:numPr>
          <w:ilvl w:val="1"/>
          <w:numId w:val="1"/>
        </w:numPr>
        <w:spacing w:after="0" w:line="240" w:lineRule="auto"/>
      </w:pPr>
      <w:r>
        <w:t xml:space="preserve">Outreach and Communications will meet from 8-9am on April 20, prior to the next Coalition meeting.  </w:t>
      </w:r>
    </w:p>
    <w:p w14:paraId="6902A6EC" w14:textId="77777777" w:rsidR="00D22983" w:rsidRPr="00D22983" w:rsidRDefault="00D22983" w:rsidP="00D22983">
      <w:pPr>
        <w:spacing w:after="0" w:line="240" w:lineRule="auto"/>
        <w:rPr>
          <w:b/>
        </w:rPr>
      </w:pPr>
    </w:p>
    <w:p w14:paraId="268B029D" w14:textId="77777777" w:rsidR="00C83A4F" w:rsidRDefault="00EB6B0E" w:rsidP="00D22983">
      <w:pPr>
        <w:pStyle w:val="ListParagraph"/>
        <w:numPr>
          <w:ilvl w:val="0"/>
          <w:numId w:val="1"/>
        </w:numPr>
        <w:spacing w:after="0" w:line="240" w:lineRule="auto"/>
        <w:rPr>
          <w:b/>
        </w:rPr>
      </w:pPr>
      <w:r>
        <w:rPr>
          <w:b/>
        </w:rPr>
        <w:t>Updates from team</w:t>
      </w:r>
      <w:r w:rsidR="00E61367">
        <w:rPr>
          <w:b/>
        </w:rPr>
        <w:t>:</w:t>
      </w:r>
      <w:r w:rsidR="00D22983">
        <w:rPr>
          <w:b/>
        </w:rPr>
        <w:t xml:space="preserve"> </w:t>
      </w:r>
    </w:p>
    <w:p w14:paraId="25CA88B9" w14:textId="3E722CA4" w:rsidR="00D22983" w:rsidRPr="004A0259" w:rsidRDefault="00165460" w:rsidP="00C83A4F">
      <w:pPr>
        <w:pStyle w:val="ListParagraph"/>
        <w:numPr>
          <w:ilvl w:val="1"/>
          <w:numId w:val="1"/>
        </w:numPr>
        <w:spacing w:after="0" w:line="240" w:lineRule="auto"/>
        <w:rPr>
          <w:b/>
        </w:rPr>
      </w:pPr>
      <w:r>
        <w:t xml:space="preserve">Friday, </w:t>
      </w:r>
      <w:r w:rsidR="0093333D">
        <w:t>M</w:t>
      </w:r>
      <w:r w:rsidR="00A428BD">
        <w:t>ay 4</w:t>
      </w:r>
      <w:r w:rsidR="0084630C">
        <w:t>, 1:00 PM</w:t>
      </w:r>
      <w:r w:rsidR="007261A2">
        <w:t xml:space="preserve"> at Mirabella Seattle</w:t>
      </w:r>
      <w:r w:rsidR="0093333D">
        <w:t xml:space="preserve">: </w:t>
      </w:r>
      <w:r w:rsidR="00586C1F">
        <w:t>Councilmember Sally Bagshaw will hold an “</w:t>
      </w:r>
      <w:hyperlink r:id="rId9" w:history="1">
        <w:r w:rsidR="00586C1F">
          <w:rPr>
            <w:rStyle w:val="Hyperlink"/>
          </w:rPr>
          <w:t>Engage at Every Age</w:t>
        </w:r>
      </w:hyperlink>
      <w:r w:rsidR="00586C1F">
        <w:t>” event highlighting Age Friendly Seattle, Parks/</w:t>
      </w:r>
      <w:hyperlink r:id="rId10" w:history="1">
        <w:r w:rsidR="00586C1F">
          <w:rPr>
            <w:rStyle w:val="Hyperlink"/>
          </w:rPr>
          <w:t>Lifelong Recreation</w:t>
        </w:r>
      </w:hyperlink>
      <w:r w:rsidR="00586C1F">
        <w:t xml:space="preserve"> (and other age 50+) programs, Department of Neighborhoods’ new </w:t>
      </w:r>
      <w:hyperlink r:id="rId11" w:history="1">
        <w:r w:rsidR="00586C1F">
          <w:rPr>
            <w:rStyle w:val="Hyperlink"/>
          </w:rPr>
          <w:t>Community Resource Hub</w:t>
        </w:r>
      </w:hyperlink>
      <w:r w:rsidR="00586C1F">
        <w:t xml:space="preserve">, and the </w:t>
      </w:r>
      <w:hyperlink r:id="rId12" w:history="1">
        <w:r w:rsidR="00586C1F">
          <w:rPr>
            <w:rStyle w:val="Hyperlink"/>
          </w:rPr>
          <w:t>Market to MOHAI</w:t>
        </w:r>
      </w:hyperlink>
      <w:r w:rsidR="00586C1F">
        <w:t xml:space="preserve"> project (led by 90-year-old Mirabella resident John </w:t>
      </w:r>
      <w:proofErr w:type="spellStart"/>
      <w:r w:rsidR="00586C1F">
        <w:t>Pehrson</w:t>
      </w:r>
      <w:proofErr w:type="spellEnd"/>
      <w:r w:rsidR="00586C1F">
        <w:t>).</w:t>
      </w:r>
      <w:r w:rsidR="001545E6">
        <w:t xml:space="preserve"> </w:t>
      </w:r>
    </w:p>
    <w:p w14:paraId="59C2FD32" w14:textId="16C3B8E8" w:rsidR="004A0259" w:rsidRPr="00CB1A6D" w:rsidRDefault="002A4CA2" w:rsidP="00C83A4F">
      <w:pPr>
        <w:pStyle w:val="ListParagraph"/>
        <w:numPr>
          <w:ilvl w:val="1"/>
          <w:numId w:val="1"/>
        </w:numPr>
        <w:spacing w:after="0" w:line="240" w:lineRule="auto"/>
      </w:pPr>
      <w:r w:rsidRPr="002A4CA2">
        <w:rPr>
          <w:lang w:val="en"/>
        </w:rPr>
        <w:t>Thursday, April 5, 6</w:t>
      </w:r>
      <w:r w:rsidR="00165460">
        <w:rPr>
          <w:lang w:val="en"/>
        </w:rPr>
        <w:t>:00</w:t>
      </w:r>
      <w:r w:rsidR="007261A2">
        <w:rPr>
          <w:lang w:val="en"/>
        </w:rPr>
        <w:t xml:space="preserve"> PM</w:t>
      </w:r>
      <w:r w:rsidRPr="002A4CA2">
        <w:rPr>
          <w:lang w:val="en"/>
        </w:rPr>
        <w:t xml:space="preserve"> at the Central Seattle Library</w:t>
      </w:r>
      <w:r w:rsidR="007261A2">
        <w:rPr>
          <w:lang w:val="en"/>
        </w:rPr>
        <w:t>:</w:t>
      </w:r>
      <w:r w:rsidRPr="002A4CA2">
        <w:rPr>
          <w:bCs/>
          <w:lang w:val="en"/>
        </w:rPr>
        <w:t xml:space="preserve"> Pecha Kucha Seattle</w:t>
      </w:r>
      <w:r w:rsidR="007848DB">
        <w:rPr>
          <w:bCs/>
          <w:lang w:val="en"/>
        </w:rPr>
        <w:t>.</w:t>
      </w:r>
      <w:r w:rsidRPr="002A4CA2">
        <w:rPr>
          <w:bCs/>
          <w:lang w:val="en"/>
        </w:rPr>
        <w:t xml:space="preserve"> </w:t>
      </w:r>
      <w:r w:rsidRPr="000401C1">
        <w:rPr>
          <w:bCs/>
          <w:i/>
          <w:lang w:val="en"/>
        </w:rPr>
        <w:t>Age-Friendly City: Care. Community. Vision. For All.</w:t>
      </w:r>
      <w:r w:rsidRPr="002A4CA2">
        <w:rPr>
          <w:lang w:val="en"/>
        </w:rPr>
        <w:t xml:space="preserve"> Hosted by AARP Executive </w:t>
      </w:r>
      <w:r w:rsidR="00165460">
        <w:rPr>
          <w:lang w:val="en"/>
        </w:rPr>
        <w:t xml:space="preserve">VP </w:t>
      </w:r>
      <w:r w:rsidRPr="002A4CA2">
        <w:rPr>
          <w:lang w:val="en"/>
        </w:rPr>
        <w:t xml:space="preserve">and Chief Advocacy and Engagement Officer Nancy </w:t>
      </w:r>
      <w:proofErr w:type="spellStart"/>
      <w:r w:rsidRPr="002A4CA2">
        <w:rPr>
          <w:lang w:val="en"/>
        </w:rPr>
        <w:t>LeaMond</w:t>
      </w:r>
      <w:proofErr w:type="spellEnd"/>
      <w:r w:rsidRPr="002A4CA2">
        <w:rPr>
          <w:lang w:val="en"/>
        </w:rPr>
        <w:t xml:space="preserve"> the </w:t>
      </w:r>
      <w:r w:rsidR="003A47EE">
        <w:rPr>
          <w:lang w:val="en"/>
        </w:rPr>
        <w:t xml:space="preserve">evening will </w:t>
      </w:r>
      <w:r w:rsidRPr="002A4CA2">
        <w:rPr>
          <w:lang w:val="en"/>
        </w:rPr>
        <w:t xml:space="preserve">explore the livability revolution shaping </w:t>
      </w:r>
      <w:r w:rsidRPr="002A4CA2">
        <w:rPr>
          <w:lang w:val="en"/>
        </w:rPr>
        <w:lastRenderedPageBreak/>
        <w:t>cities across the United States and around the world, celebrating Seattle’s emerging leadership as a groundbreaking Age-Friendly community.</w:t>
      </w:r>
      <w:r w:rsidR="00D02149">
        <w:rPr>
          <w:lang w:val="en"/>
        </w:rPr>
        <w:t xml:space="preserve"> [At the time of the meeting Amazon was also a sponsor</w:t>
      </w:r>
      <w:r w:rsidR="000336A6">
        <w:rPr>
          <w:lang w:val="en"/>
        </w:rPr>
        <w:t>.</w:t>
      </w:r>
      <w:r w:rsidR="00CB1A6D">
        <w:rPr>
          <w:lang w:val="en"/>
        </w:rPr>
        <w:t>]</w:t>
      </w:r>
    </w:p>
    <w:p w14:paraId="1F957B73" w14:textId="3044BF08" w:rsidR="00CB1A6D" w:rsidRPr="00FB3779" w:rsidRDefault="00CB1A6D" w:rsidP="00C83A4F">
      <w:pPr>
        <w:pStyle w:val="ListParagraph"/>
        <w:numPr>
          <w:ilvl w:val="1"/>
          <w:numId w:val="1"/>
        </w:numPr>
        <w:spacing w:after="0" w:line="240" w:lineRule="auto"/>
      </w:pPr>
      <w:r>
        <w:t>The Healthy Aging Partnership is planning an event for Older Americans Act Month.  More info coming soon.</w:t>
      </w:r>
    </w:p>
    <w:p w14:paraId="65EBE4A4" w14:textId="77777777" w:rsidR="00D22983" w:rsidRPr="00D22983" w:rsidRDefault="00D22983" w:rsidP="00D22983">
      <w:pPr>
        <w:spacing w:after="0" w:line="240" w:lineRule="auto"/>
        <w:rPr>
          <w:b/>
        </w:rPr>
      </w:pPr>
      <w:bookmarkStart w:id="0" w:name="_GoBack"/>
      <w:bookmarkEnd w:id="0"/>
    </w:p>
    <w:p w14:paraId="11A28C2B" w14:textId="77777777" w:rsidR="00AD7D80" w:rsidRPr="00461653" w:rsidRDefault="00AD7D80" w:rsidP="00AD7D80">
      <w:pPr>
        <w:spacing w:after="0" w:line="240" w:lineRule="auto"/>
        <w:rPr>
          <w:b/>
          <w:sz w:val="24"/>
          <w:u w:val="single"/>
        </w:rPr>
      </w:pPr>
      <w:r w:rsidRPr="00461653">
        <w:rPr>
          <w:b/>
          <w:sz w:val="24"/>
          <w:u w:val="single"/>
        </w:rPr>
        <w:t>Action Items</w:t>
      </w:r>
    </w:p>
    <w:p w14:paraId="23E80A17" w14:textId="26885F3F" w:rsidR="00AD7D80" w:rsidRPr="00CB1A6D" w:rsidRDefault="00A428BD" w:rsidP="00AD7D80">
      <w:pPr>
        <w:pStyle w:val="ListParagraph"/>
        <w:numPr>
          <w:ilvl w:val="0"/>
          <w:numId w:val="7"/>
        </w:numPr>
        <w:spacing w:after="0" w:line="240" w:lineRule="auto"/>
      </w:pPr>
      <w:r w:rsidRPr="00CB1A6D">
        <w:t>Explore alternatives to calendar options (Maria and Lenny)</w:t>
      </w:r>
    </w:p>
    <w:p w14:paraId="2260FE54" w14:textId="0A92D61A" w:rsidR="00A428BD" w:rsidRPr="00CB1A6D" w:rsidRDefault="00A428BD" w:rsidP="00A428BD">
      <w:pPr>
        <w:pStyle w:val="ListParagraph"/>
        <w:numPr>
          <w:ilvl w:val="0"/>
          <w:numId w:val="7"/>
        </w:numPr>
        <w:spacing w:after="0" w:line="240" w:lineRule="auto"/>
      </w:pPr>
      <w:r w:rsidRPr="00CB1A6D">
        <w:t>Confirm April 20 Coalition Meeting Program on Housing Study (Maria / Jon)</w:t>
      </w:r>
    </w:p>
    <w:p w14:paraId="3E2C5041" w14:textId="1BBD48D3" w:rsidR="00A428BD" w:rsidRPr="00CB1A6D" w:rsidRDefault="00A428BD" w:rsidP="00A428BD">
      <w:pPr>
        <w:pStyle w:val="ListParagraph"/>
        <w:numPr>
          <w:ilvl w:val="0"/>
          <w:numId w:val="7"/>
        </w:numPr>
        <w:spacing w:after="0" w:line="240" w:lineRule="auto"/>
      </w:pPr>
      <w:r w:rsidRPr="00CB1A6D">
        <w:t xml:space="preserve">Update </w:t>
      </w:r>
      <w:r w:rsidR="00CB1A6D" w:rsidRPr="00CB1A6D">
        <w:t>and share framework documents (Maria)</w:t>
      </w:r>
    </w:p>
    <w:sectPr w:rsidR="00A428BD" w:rsidRPr="00CB1A6D" w:rsidSect="00461653">
      <w:headerReference w:type="even" r:id="rId13"/>
      <w:headerReference w:type="default" r:id="rId14"/>
      <w:footerReference w:type="even" r:id="rId15"/>
      <w:footerReference w:type="default" r:id="rId16"/>
      <w:headerReference w:type="first" r:id="rId17"/>
      <w:footerReference w:type="first" r:id="rId18"/>
      <w:pgSz w:w="12240" w:h="15840"/>
      <w:pgMar w:top="806"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A177" w14:textId="77777777" w:rsidR="001D36B7" w:rsidRDefault="001D36B7" w:rsidP="00E00031">
      <w:pPr>
        <w:spacing w:after="0" w:line="240" w:lineRule="auto"/>
      </w:pPr>
      <w:r>
        <w:separator/>
      </w:r>
    </w:p>
  </w:endnote>
  <w:endnote w:type="continuationSeparator" w:id="0">
    <w:p w14:paraId="19926668" w14:textId="77777777" w:rsidR="001D36B7" w:rsidRDefault="001D36B7" w:rsidP="00E0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A85B" w14:textId="77777777" w:rsidR="00E00031" w:rsidRDefault="00E0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C0E7" w14:textId="77777777" w:rsidR="00E00031" w:rsidRDefault="00E00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2B8" w14:textId="77777777" w:rsidR="00E00031" w:rsidRDefault="00E0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F3BC" w14:textId="77777777" w:rsidR="001D36B7" w:rsidRDefault="001D36B7" w:rsidP="00E00031">
      <w:pPr>
        <w:spacing w:after="0" w:line="240" w:lineRule="auto"/>
      </w:pPr>
      <w:r>
        <w:separator/>
      </w:r>
    </w:p>
  </w:footnote>
  <w:footnote w:type="continuationSeparator" w:id="0">
    <w:p w14:paraId="62D49769" w14:textId="77777777" w:rsidR="001D36B7" w:rsidRDefault="001D36B7" w:rsidP="00E00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FE49" w14:textId="77777777" w:rsidR="00E00031" w:rsidRDefault="00E0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44452"/>
      <w:docPartObj>
        <w:docPartGallery w:val="Watermarks"/>
        <w:docPartUnique/>
      </w:docPartObj>
    </w:sdtPr>
    <w:sdtEndPr/>
    <w:sdtContent>
      <w:p w14:paraId="41280BDF" w14:textId="5DE83963" w:rsidR="00E00031" w:rsidRDefault="001D36B7">
        <w:pPr>
          <w:pStyle w:val="Header"/>
        </w:pPr>
        <w:r>
          <w:rPr>
            <w:noProof/>
          </w:rPr>
          <w:pict w14:anchorId="350AF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05E" w14:textId="77777777" w:rsidR="00E00031" w:rsidRDefault="00E00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82A4C"/>
    <w:multiLevelType w:val="hybridMultilevel"/>
    <w:tmpl w:val="CD4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D3C9C"/>
    <w:multiLevelType w:val="hybridMultilevel"/>
    <w:tmpl w:val="CE46E994"/>
    <w:lvl w:ilvl="0" w:tplc="0409000F">
      <w:start w:val="1"/>
      <w:numFmt w:val="decimal"/>
      <w:lvlText w:val="%1."/>
      <w:lvlJc w:val="left"/>
      <w:pPr>
        <w:ind w:left="720" w:hanging="360"/>
      </w:pPr>
    </w:lvl>
    <w:lvl w:ilvl="1" w:tplc="20E2DA8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180"/>
      </w:pPr>
      <w:rPr>
        <w:rFonts w:ascii="Wingdings" w:hAnsi="Wingdings" w:hint="default"/>
      </w:rPr>
    </w:lvl>
    <w:lvl w:ilvl="3" w:tplc="20E2DA8E">
      <w:start w:val="1"/>
      <w:numFmt w:val="bullet"/>
      <w:lvlText w:val="-"/>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82358"/>
    <w:multiLevelType w:val="hybridMultilevel"/>
    <w:tmpl w:val="B1A8317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C262B"/>
    <w:multiLevelType w:val="hybridMultilevel"/>
    <w:tmpl w:val="F6B29C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3AD"/>
    <w:multiLevelType w:val="hybridMultilevel"/>
    <w:tmpl w:val="756885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AF601C"/>
    <w:multiLevelType w:val="hybridMultilevel"/>
    <w:tmpl w:val="DEE2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426B75"/>
    <w:multiLevelType w:val="hybridMultilevel"/>
    <w:tmpl w:val="917CE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0E2DA8E">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4382"/>
    <w:multiLevelType w:val="hybridMultilevel"/>
    <w:tmpl w:val="2A8A56F8"/>
    <w:lvl w:ilvl="0" w:tplc="0409000F">
      <w:start w:val="1"/>
      <w:numFmt w:val="decimal"/>
      <w:lvlText w:val="%1."/>
      <w:lvlJc w:val="left"/>
      <w:pPr>
        <w:ind w:left="720" w:hanging="360"/>
      </w:pPr>
    </w:lvl>
    <w:lvl w:ilvl="1" w:tplc="20E2DA8E">
      <w:start w:val="1"/>
      <w:numFmt w:val="bullet"/>
      <w:lvlText w:val="-"/>
      <w:lvlJc w:val="left"/>
      <w:pPr>
        <w:ind w:left="1440" w:hanging="360"/>
      </w:pPr>
      <w:rPr>
        <w:rFonts w:ascii="Calibri" w:hAnsi="Calibri" w:hint="default"/>
      </w:rPr>
    </w:lvl>
    <w:lvl w:ilvl="2" w:tplc="20E2DA8E">
      <w:start w:val="1"/>
      <w:numFmt w:val="bullet"/>
      <w:lvlText w:val="-"/>
      <w:lvlJc w:val="left"/>
      <w:pPr>
        <w:ind w:left="2160" w:hanging="180"/>
      </w:pPr>
      <w:rPr>
        <w:rFonts w:ascii="Calibri" w:hAnsi="Calibri" w:hint="default"/>
      </w:rPr>
    </w:lvl>
    <w:lvl w:ilvl="3" w:tplc="20E2DA8E">
      <w:start w:val="1"/>
      <w:numFmt w:val="bullet"/>
      <w:lvlText w:val="-"/>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3"/>
    <w:rsid w:val="00013A10"/>
    <w:rsid w:val="00013F14"/>
    <w:rsid w:val="00016C49"/>
    <w:rsid w:val="0002167E"/>
    <w:rsid w:val="000336A6"/>
    <w:rsid w:val="00033CA8"/>
    <w:rsid w:val="000401C1"/>
    <w:rsid w:val="00042F51"/>
    <w:rsid w:val="00056D49"/>
    <w:rsid w:val="00057F9F"/>
    <w:rsid w:val="00067AD4"/>
    <w:rsid w:val="00094EC2"/>
    <w:rsid w:val="000B3C08"/>
    <w:rsid w:val="00121DA0"/>
    <w:rsid w:val="00141D83"/>
    <w:rsid w:val="001545E6"/>
    <w:rsid w:val="00165460"/>
    <w:rsid w:val="001771D4"/>
    <w:rsid w:val="00197769"/>
    <w:rsid w:val="001D36B7"/>
    <w:rsid w:val="00213F1D"/>
    <w:rsid w:val="0022045C"/>
    <w:rsid w:val="00221CB9"/>
    <w:rsid w:val="00244C9A"/>
    <w:rsid w:val="00247A89"/>
    <w:rsid w:val="0026764F"/>
    <w:rsid w:val="00297699"/>
    <w:rsid w:val="002A4CA2"/>
    <w:rsid w:val="002C6874"/>
    <w:rsid w:val="002D710E"/>
    <w:rsid w:val="002E463D"/>
    <w:rsid w:val="00357299"/>
    <w:rsid w:val="00363E34"/>
    <w:rsid w:val="00365109"/>
    <w:rsid w:val="00385FD8"/>
    <w:rsid w:val="003A47EE"/>
    <w:rsid w:val="003D14DE"/>
    <w:rsid w:val="003F5AB4"/>
    <w:rsid w:val="00421E4A"/>
    <w:rsid w:val="00423C6D"/>
    <w:rsid w:val="00461653"/>
    <w:rsid w:val="0047369C"/>
    <w:rsid w:val="004876EB"/>
    <w:rsid w:val="00494209"/>
    <w:rsid w:val="004A0259"/>
    <w:rsid w:val="004A71B5"/>
    <w:rsid w:val="004B6DBB"/>
    <w:rsid w:val="004C43BC"/>
    <w:rsid w:val="004C7573"/>
    <w:rsid w:val="004F2170"/>
    <w:rsid w:val="00530E71"/>
    <w:rsid w:val="00586C1F"/>
    <w:rsid w:val="005F5311"/>
    <w:rsid w:val="00625E9F"/>
    <w:rsid w:val="006876C1"/>
    <w:rsid w:val="006C65B2"/>
    <w:rsid w:val="006D0005"/>
    <w:rsid w:val="006D6260"/>
    <w:rsid w:val="007261A2"/>
    <w:rsid w:val="00733DA7"/>
    <w:rsid w:val="0074245B"/>
    <w:rsid w:val="00743707"/>
    <w:rsid w:val="00763C77"/>
    <w:rsid w:val="007848DB"/>
    <w:rsid w:val="00785303"/>
    <w:rsid w:val="007A5E8C"/>
    <w:rsid w:val="007F136C"/>
    <w:rsid w:val="007F3578"/>
    <w:rsid w:val="00835F11"/>
    <w:rsid w:val="0084630C"/>
    <w:rsid w:val="0088135C"/>
    <w:rsid w:val="00896B90"/>
    <w:rsid w:val="008D0EDD"/>
    <w:rsid w:val="008D448E"/>
    <w:rsid w:val="008D46DF"/>
    <w:rsid w:val="008F13E1"/>
    <w:rsid w:val="0093333D"/>
    <w:rsid w:val="00940EE5"/>
    <w:rsid w:val="00956513"/>
    <w:rsid w:val="00964BAD"/>
    <w:rsid w:val="00987EE4"/>
    <w:rsid w:val="009E5807"/>
    <w:rsid w:val="009F4B72"/>
    <w:rsid w:val="00A12EB7"/>
    <w:rsid w:val="00A17BCA"/>
    <w:rsid w:val="00A253EE"/>
    <w:rsid w:val="00A428BD"/>
    <w:rsid w:val="00AA3290"/>
    <w:rsid w:val="00AD164B"/>
    <w:rsid w:val="00AD7D80"/>
    <w:rsid w:val="00AE1E57"/>
    <w:rsid w:val="00B22F1E"/>
    <w:rsid w:val="00B2424B"/>
    <w:rsid w:val="00B27AD9"/>
    <w:rsid w:val="00B50C0C"/>
    <w:rsid w:val="00B71911"/>
    <w:rsid w:val="00B8170D"/>
    <w:rsid w:val="00B84C27"/>
    <w:rsid w:val="00BB7030"/>
    <w:rsid w:val="00BC689A"/>
    <w:rsid w:val="00BF2351"/>
    <w:rsid w:val="00C40898"/>
    <w:rsid w:val="00C431C9"/>
    <w:rsid w:val="00C448C1"/>
    <w:rsid w:val="00C615F6"/>
    <w:rsid w:val="00C83A4F"/>
    <w:rsid w:val="00C85763"/>
    <w:rsid w:val="00CB1A6D"/>
    <w:rsid w:val="00CC277F"/>
    <w:rsid w:val="00CE5309"/>
    <w:rsid w:val="00D00D71"/>
    <w:rsid w:val="00D02149"/>
    <w:rsid w:val="00D039B8"/>
    <w:rsid w:val="00D22983"/>
    <w:rsid w:val="00D41A4C"/>
    <w:rsid w:val="00D73BA9"/>
    <w:rsid w:val="00DE1FCA"/>
    <w:rsid w:val="00E00031"/>
    <w:rsid w:val="00E04D3B"/>
    <w:rsid w:val="00E17923"/>
    <w:rsid w:val="00E266E8"/>
    <w:rsid w:val="00E32235"/>
    <w:rsid w:val="00E37EAF"/>
    <w:rsid w:val="00E61367"/>
    <w:rsid w:val="00EB6B0E"/>
    <w:rsid w:val="00EC4499"/>
    <w:rsid w:val="00EE5336"/>
    <w:rsid w:val="00F63F22"/>
    <w:rsid w:val="00F75C67"/>
    <w:rsid w:val="00FB3779"/>
    <w:rsid w:val="00FB3E23"/>
    <w:rsid w:val="00FB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DC9F9"/>
  <w15:chartTrackingRefBased/>
  <w15:docId w15:val="{04A9A7FC-E412-421C-A4CE-8E4AF6C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83"/>
    <w:pPr>
      <w:ind w:left="720"/>
      <w:contextualSpacing/>
    </w:pPr>
  </w:style>
  <w:style w:type="character" w:styleId="Hyperlink">
    <w:name w:val="Hyperlink"/>
    <w:basedOn w:val="DefaultParagraphFont"/>
    <w:uiPriority w:val="99"/>
    <w:unhideWhenUsed/>
    <w:rsid w:val="00586C1F"/>
    <w:rPr>
      <w:color w:val="0563C1"/>
      <w:u w:val="single"/>
    </w:rPr>
  </w:style>
  <w:style w:type="character" w:styleId="UnresolvedMention">
    <w:name w:val="Unresolved Mention"/>
    <w:basedOn w:val="DefaultParagraphFont"/>
    <w:uiPriority w:val="99"/>
    <w:semiHidden/>
    <w:unhideWhenUsed/>
    <w:rsid w:val="002A4CA2"/>
    <w:rPr>
      <w:color w:val="808080"/>
      <w:shd w:val="clear" w:color="auto" w:fill="E6E6E6"/>
    </w:rPr>
  </w:style>
  <w:style w:type="paragraph" w:styleId="Header">
    <w:name w:val="header"/>
    <w:basedOn w:val="Normal"/>
    <w:link w:val="HeaderChar"/>
    <w:uiPriority w:val="99"/>
    <w:unhideWhenUsed/>
    <w:rsid w:val="00E0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031"/>
  </w:style>
  <w:style w:type="paragraph" w:styleId="Footer">
    <w:name w:val="footer"/>
    <w:basedOn w:val="Normal"/>
    <w:link w:val="FooterChar"/>
    <w:uiPriority w:val="99"/>
    <w:unhideWhenUsed/>
    <w:rsid w:val="00E0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gkingcounty.org/wp-content/uploads/sites/185/2018/02/MovingTowardAgeFriendlyHousingInKingCounty.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issuu.com/thebergerpartnership/docs/market-to-moha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esourcehub"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seattle.gov/parks/find/lifelong-recreation-(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ttle.gov/Documents/Departments/AgeFriendly/EngageAtEveryAge_flyer.pdf"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Attendance</Value>
    </Document_x0020_Type>
    <SharedWithUsers xmlns="9df7adbb-c66d-41ac-ae83-81740413385e">
      <UserInfo>
        <DisplayName>Orlov, Lenny</DisplayName>
        <AccountId>759</AccountId>
        <AccountType/>
      </UserInfo>
    </SharedWithUsers>
  </documentManagement>
</p:properties>
</file>

<file path=customXml/itemProps1.xml><?xml version="1.0" encoding="utf-8"?>
<ds:datastoreItem xmlns:ds="http://schemas.openxmlformats.org/officeDocument/2006/customXml" ds:itemID="{1791EF8E-7761-403B-957E-7DD6C9046ACD}">
  <ds:schemaRefs>
    <ds:schemaRef ds:uri="http://schemas.openxmlformats.org/officeDocument/2006/bibliography"/>
  </ds:schemaRefs>
</ds:datastoreItem>
</file>

<file path=customXml/itemProps2.xml><?xml version="1.0" encoding="utf-8"?>
<ds:datastoreItem xmlns:ds="http://schemas.openxmlformats.org/officeDocument/2006/customXml" ds:itemID="{7943AFD1-D2E3-4FA8-824C-8D135E346403}"/>
</file>

<file path=customXml/itemProps3.xml><?xml version="1.0" encoding="utf-8"?>
<ds:datastoreItem xmlns:ds="http://schemas.openxmlformats.org/officeDocument/2006/customXml" ds:itemID="{2EF2C6B8-2FD5-4D95-96B2-0B9591CD3C8F}"/>
</file>

<file path=customXml/itemProps4.xml><?xml version="1.0" encoding="utf-8"?>
<ds:datastoreItem xmlns:ds="http://schemas.openxmlformats.org/officeDocument/2006/customXml" ds:itemID="{4B54CCC5-EC77-4A8B-96EB-C6433D8DBFD6}"/>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Terry Ann</dc:creator>
  <cp:keywords/>
  <dc:description/>
  <cp:lastModifiedBy>Langlais, Maria</cp:lastModifiedBy>
  <cp:revision>2</cp:revision>
  <dcterms:created xsi:type="dcterms:W3CDTF">2018-03-23T22:34:00Z</dcterms:created>
  <dcterms:modified xsi:type="dcterms:W3CDTF">2018-03-23T22:34:00Z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ies>
</file>