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6EE1" w14:textId="77777777" w:rsidR="00CC68EF" w:rsidRPr="003332D9" w:rsidRDefault="6B04EE57" w:rsidP="6B04EE57">
      <w:pPr>
        <w:spacing w:after="0" w:line="240" w:lineRule="auto"/>
        <w:jc w:val="center"/>
        <w:rPr>
          <w:sz w:val="28"/>
          <w:szCs w:val="28"/>
        </w:rPr>
      </w:pPr>
      <w:r w:rsidRPr="6B04EE57">
        <w:rPr>
          <w:sz w:val="28"/>
          <w:szCs w:val="28"/>
        </w:rPr>
        <w:t>Seattle and King County Age Friendly Task Force</w:t>
      </w:r>
    </w:p>
    <w:p w14:paraId="3B69B25D" w14:textId="78D50499" w:rsidR="006572D2" w:rsidRPr="003332D9" w:rsidRDefault="006968D3" w:rsidP="6B04EE57">
      <w:pPr>
        <w:spacing w:after="0" w:line="240" w:lineRule="auto"/>
        <w:jc w:val="center"/>
        <w:rPr>
          <w:b/>
          <w:bCs/>
          <w:sz w:val="28"/>
          <w:szCs w:val="28"/>
        </w:rPr>
      </w:pPr>
      <w:r>
        <w:rPr>
          <w:b/>
          <w:bCs/>
          <w:sz w:val="28"/>
          <w:szCs w:val="28"/>
        </w:rPr>
        <w:t xml:space="preserve">MINUTES | </w:t>
      </w:r>
      <w:r w:rsidR="007A2CEA">
        <w:rPr>
          <w:b/>
          <w:bCs/>
          <w:sz w:val="28"/>
          <w:szCs w:val="28"/>
        </w:rPr>
        <w:t>August 18</w:t>
      </w:r>
      <w:r w:rsidR="6B04EE57" w:rsidRPr="6B04EE57">
        <w:rPr>
          <w:b/>
          <w:bCs/>
          <w:sz w:val="28"/>
          <w:szCs w:val="28"/>
        </w:rPr>
        <w:t>, 2017</w:t>
      </w:r>
    </w:p>
    <w:p w14:paraId="60EC60BE" w14:textId="1241B3B3" w:rsidR="006572D2" w:rsidRPr="003332D9" w:rsidRDefault="6B04EE57" w:rsidP="6B04EE57">
      <w:pPr>
        <w:spacing w:after="0" w:line="240" w:lineRule="auto"/>
        <w:jc w:val="center"/>
        <w:rPr>
          <w:sz w:val="28"/>
          <w:szCs w:val="28"/>
        </w:rPr>
      </w:pPr>
      <w:r w:rsidRPr="6B04EE57">
        <w:rPr>
          <w:sz w:val="28"/>
          <w:szCs w:val="28"/>
        </w:rPr>
        <w:t>Seattle Muni</w:t>
      </w:r>
      <w:r w:rsidR="007A2CEA">
        <w:rPr>
          <w:sz w:val="28"/>
          <w:szCs w:val="28"/>
        </w:rPr>
        <w:t>cipal Tower | Room 4050 | 9:00–1</w:t>
      </w:r>
      <w:r w:rsidRPr="6B04EE57">
        <w:rPr>
          <w:sz w:val="28"/>
          <w:szCs w:val="28"/>
        </w:rPr>
        <w:t>1:00</w:t>
      </w:r>
      <w:r w:rsidR="007A2CEA">
        <w:rPr>
          <w:sz w:val="28"/>
          <w:szCs w:val="28"/>
        </w:rPr>
        <w:t xml:space="preserve"> </w:t>
      </w:r>
      <w:r w:rsidRPr="6B04EE57">
        <w:rPr>
          <w:sz w:val="28"/>
          <w:szCs w:val="28"/>
        </w:rPr>
        <w:t>a</w:t>
      </w:r>
      <w:r w:rsidR="007A2CEA">
        <w:rPr>
          <w:sz w:val="28"/>
          <w:szCs w:val="28"/>
        </w:rPr>
        <w:t>.</w:t>
      </w:r>
      <w:r w:rsidRPr="6B04EE57">
        <w:rPr>
          <w:sz w:val="28"/>
          <w:szCs w:val="28"/>
        </w:rPr>
        <w:t>m</w:t>
      </w:r>
      <w:r w:rsidR="007A2CEA">
        <w:rPr>
          <w:sz w:val="28"/>
          <w:szCs w:val="28"/>
        </w:rPr>
        <w:t>.</w:t>
      </w:r>
    </w:p>
    <w:p w14:paraId="67483363" w14:textId="77777777" w:rsidR="006572D2" w:rsidRDefault="006572D2"/>
    <w:tbl>
      <w:tblPr>
        <w:tblStyle w:val="TableGrid"/>
        <w:tblW w:w="9895" w:type="dxa"/>
        <w:tblLook w:val="04A0" w:firstRow="1" w:lastRow="0" w:firstColumn="1" w:lastColumn="0" w:noHBand="0" w:noVBand="1"/>
      </w:tblPr>
      <w:tblGrid>
        <w:gridCol w:w="9895"/>
      </w:tblGrid>
      <w:tr w:rsidR="001B00F1" w14:paraId="02E18AA2" w14:textId="77777777" w:rsidTr="006C5F54">
        <w:tc>
          <w:tcPr>
            <w:tcW w:w="9895" w:type="dxa"/>
            <w:shd w:val="clear" w:color="auto" w:fill="8EAADB" w:themeFill="accent1" w:themeFillTint="99"/>
          </w:tcPr>
          <w:p w14:paraId="57E8390D" w14:textId="77777777" w:rsidR="006572D2" w:rsidRPr="003332D9" w:rsidRDefault="6B04EE57" w:rsidP="6B04EE57">
            <w:pPr>
              <w:jc w:val="center"/>
              <w:rPr>
                <w:b/>
                <w:bCs/>
              </w:rPr>
            </w:pPr>
            <w:r w:rsidRPr="6B04EE57">
              <w:rPr>
                <w:b/>
                <w:bCs/>
                <w:sz w:val="28"/>
                <w:szCs w:val="28"/>
              </w:rPr>
              <w:t>Topic</w:t>
            </w:r>
          </w:p>
        </w:tc>
      </w:tr>
      <w:tr w:rsidR="001B00F1" w:rsidRPr="006968D3" w14:paraId="5DB0B25A" w14:textId="77777777" w:rsidTr="006C5F54">
        <w:tc>
          <w:tcPr>
            <w:tcW w:w="9895" w:type="dxa"/>
          </w:tcPr>
          <w:p w14:paraId="4727D204" w14:textId="63681D52" w:rsidR="00C47113" w:rsidRDefault="00C47113" w:rsidP="00AD2447">
            <w:pPr>
              <w:pStyle w:val="ListParagraph"/>
              <w:ind w:left="0"/>
              <w:rPr>
                <w:color w:val="FF0000"/>
                <w:sz w:val="8"/>
                <w:szCs w:val="8"/>
              </w:rPr>
            </w:pPr>
          </w:p>
        </w:tc>
      </w:tr>
      <w:tr w:rsidR="001B00F1" w:rsidRPr="006968D3" w14:paraId="34D7145E" w14:textId="77777777" w:rsidTr="006C5F54">
        <w:tc>
          <w:tcPr>
            <w:tcW w:w="9895" w:type="dxa"/>
          </w:tcPr>
          <w:p w14:paraId="04087F0D" w14:textId="77777777" w:rsidR="00E565D0" w:rsidRDefault="00E565D0" w:rsidP="00AD2447">
            <w:pPr>
              <w:pStyle w:val="ListParagraph"/>
              <w:ind w:left="0"/>
              <w:rPr>
                <w:color w:val="FF0000"/>
                <w:sz w:val="8"/>
                <w:szCs w:val="8"/>
              </w:rPr>
            </w:pPr>
          </w:p>
          <w:p w14:paraId="585E723E" w14:textId="5B2E6921" w:rsidR="00CC2128" w:rsidRDefault="00C47113" w:rsidP="00AD2447">
            <w:pPr>
              <w:pStyle w:val="ListParagraph"/>
              <w:ind w:left="0"/>
              <w:rPr>
                <w:b/>
              </w:rPr>
            </w:pPr>
            <w:r>
              <w:rPr>
                <w:b/>
              </w:rPr>
              <w:t>Introductions / Check-in</w:t>
            </w:r>
          </w:p>
          <w:p w14:paraId="29ACB58B" w14:textId="77777777" w:rsidR="00275D27" w:rsidRPr="0092006D" w:rsidRDefault="00C47113" w:rsidP="00275D27">
            <w:pPr>
              <w:pStyle w:val="ListParagraph"/>
              <w:numPr>
                <w:ilvl w:val="0"/>
                <w:numId w:val="26"/>
              </w:numPr>
              <w:spacing w:before="120"/>
              <w:contextualSpacing w:val="0"/>
            </w:pPr>
            <w:r w:rsidRPr="0092006D">
              <w:t xml:space="preserve">Task force </w:t>
            </w:r>
            <w:r w:rsidR="001D2530" w:rsidRPr="0092006D">
              <w:t>welcomed</w:t>
            </w:r>
            <w:r w:rsidR="00F22D2A" w:rsidRPr="0092006D">
              <w:t xml:space="preserve">. </w:t>
            </w:r>
            <w:r w:rsidRPr="0092006D">
              <w:t>(sign-in sheet attached)</w:t>
            </w:r>
            <w:r w:rsidR="00F22D2A" w:rsidRPr="0092006D">
              <w:t xml:space="preserve"> </w:t>
            </w:r>
          </w:p>
          <w:p w14:paraId="442FAD92" w14:textId="555F26DD" w:rsidR="00B33F6A" w:rsidRPr="0092006D" w:rsidRDefault="00F22D2A" w:rsidP="0092006D">
            <w:pPr>
              <w:pStyle w:val="ListParagraph"/>
              <w:numPr>
                <w:ilvl w:val="0"/>
                <w:numId w:val="26"/>
              </w:numPr>
              <w:spacing w:before="120"/>
              <w:contextualSpacing w:val="0"/>
            </w:pPr>
            <w:r w:rsidRPr="0092006D">
              <w:rPr>
                <w:b/>
              </w:rPr>
              <w:t>Check in question:</w:t>
            </w:r>
            <w:r w:rsidR="00B33F6A" w:rsidRPr="0092006D">
              <w:t xml:space="preserve">  Which of the age-friendly domains best represents your professional or personal interests?</w:t>
            </w:r>
          </w:p>
          <w:p w14:paraId="77F422F9" w14:textId="216E6DA6" w:rsidR="00B33F6A" w:rsidRPr="0092006D" w:rsidRDefault="00B33F6A" w:rsidP="0092006D">
            <w:pPr>
              <w:pStyle w:val="ListParagraph"/>
              <w:numPr>
                <w:ilvl w:val="0"/>
                <w:numId w:val="38"/>
              </w:numPr>
              <w:ind w:left="1330"/>
              <w:contextualSpacing w:val="0"/>
            </w:pPr>
            <w:r w:rsidRPr="0092006D">
              <w:rPr>
                <w:b/>
              </w:rPr>
              <w:t>Social Participation</w:t>
            </w:r>
            <w:r w:rsidR="0092006D">
              <w:t xml:space="preserve"> (4)</w:t>
            </w:r>
          </w:p>
          <w:p w14:paraId="3548DF4D" w14:textId="15CFF631" w:rsidR="00B33F6A" w:rsidRPr="0092006D" w:rsidRDefault="00B33F6A" w:rsidP="0092006D">
            <w:pPr>
              <w:pStyle w:val="ListParagraph"/>
              <w:numPr>
                <w:ilvl w:val="0"/>
                <w:numId w:val="38"/>
              </w:numPr>
              <w:ind w:left="1330"/>
              <w:contextualSpacing w:val="0"/>
            </w:pPr>
            <w:r w:rsidRPr="0092006D">
              <w:rPr>
                <w:b/>
              </w:rPr>
              <w:t xml:space="preserve">Civic </w:t>
            </w:r>
            <w:r w:rsidR="00135FC5" w:rsidRPr="0092006D">
              <w:rPr>
                <w:b/>
              </w:rPr>
              <w:t xml:space="preserve">Participation </w:t>
            </w:r>
            <w:r w:rsidRPr="0092006D">
              <w:rPr>
                <w:b/>
              </w:rPr>
              <w:t>&amp; Employment</w:t>
            </w:r>
            <w:r w:rsidR="0092006D">
              <w:t xml:space="preserve"> (1)</w:t>
            </w:r>
          </w:p>
          <w:p w14:paraId="00C77A99" w14:textId="14883954" w:rsidR="00B33F6A" w:rsidRPr="0092006D" w:rsidRDefault="00B33F6A" w:rsidP="0092006D">
            <w:pPr>
              <w:pStyle w:val="ListParagraph"/>
              <w:numPr>
                <w:ilvl w:val="0"/>
                <w:numId w:val="38"/>
              </w:numPr>
              <w:ind w:left="1330"/>
              <w:contextualSpacing w:val="0"/>
            </w:pPr>
            <w:r w:rsidRPr="0092006D">
              <w:rPr>
                <w:b/>
              </w:rPr>
              <w:t>Housing</w:t>
            </w:r>
            <w:r w:rsidR="0092006D">
              <w:t xml:space="preserve"> (4)</w:t>
            </w:r>
          </w:p>
          <w:p w14:paraId="71AA9BD7" w14:textId="06F06970" w:rsidR="00B33F6A" w:rsidRPr="0092006D" w:rsidRDefault="00B33F6A" w:rsidP="0092006D">
            <w:pPr>
              <w:pStyle w:val="ListParagraph"/>
              <w:numPr>
                <w:ilvl w:val="0"/>
                <w:numId w:val="38"/>
              </w:numPr>
              <w:ind w:left="1330"/>
              <w:contextualSpacing w:val="0"/>
            </w:pPr>
            <w:r w:rsidRPr="0092006D">
              <w:rPr>
                <w:b/>
              </w:rPr>
              <w:t>Transportation</w:t>
            </w:r>
            <w:r w:rsidR="00135FC5" w:rsidRPr="0092006D">
              <w:rPr>
                <w:b/>
              </w:rPr>
              <w:t xml:space="preserve"> </w:t>
            </w:r>
            <w:r w:rsidR="0092006D">
              <w:t>(2)</w:t>
            </w:r>
          </w:p>
          <w:p w14:paraId="288ED718" w14:textId="1EAB1814" w:rsidR="00135FC5" w:rsidRPr="0092006D" w:rsidRDefault="00B33F6A" w:rsidP="0092006D">
            <w:pPr>
              <w:pStyle w:val="ListParagraph"/>
              <w:numPr>
                <w:ilvl w:val="0"/>
                <w:numId w:val="38"/>
              </w:numPr>
              <w:ind w:left="1330"/>
              <w:contextualSpacing w:val="0"/>
            </w:pPr>
            <w:r w:rsidRPr="0092006D">
              <w:rPr>
                <w:b/>
              </w:rPr>
              <w:t>Respect &amp; Social Inclusion</w:t>
            </w:r>
            <w:r w:rsidR="0092006D">
              <w:t xml:space="preserve"> (4)</w:t>
            </w:r>
          </w:p>
          <w:p w14:paraId="0EDFCA05" w14:textId="3B73C024" w:rsidR="00135FC5" w:rsidRPr="0092006D" w:rsidRDefault="00135FC5" w:rsidP="0092006D">
            <w:pPr>
              <w:pStyle w:val="ListParagraph"/>
              <w:numPr>
                <w:ilvl w:val="0"/>
                <w:numId w:val="38"/>
              </w:numPr>
              <w:ind w:left="1330"/>
              <w:contextualSpacing w:val="0"/>
            </w:pPr>
            <w:r w:rsidRPr="0092006D">
              <w:rPr>
                <w:b/>
              </w:rPr>
              <w:t>Communication &amp; Information</w:t>
            </w:r>
            <w:r w:rsidR="0092006D">
              <w:t xml:space="preserve"> (2)</w:t>
            </w:r>
          </w:p>
          <w:p w14:paraId="15D575B5" w14:textId="621F90DE" w:rsidR="00135FC5" w:rsidRPr="0092006D" w:rsidRDefault="00135FC5" w:rsidP="0092006D">
            <w:pPr>
              <w:pStyle w:val="ListParagraph"/>
              <w:numPr>
                <w:ilvl w:val="0"/>
                <w:numId w:val="38"/>
              </w:numPr>
              <w:ind w:left="1330"/>
              <w:contextualSpacing w:val="0"/>
            </w:pPr>
            <w:r w:rsidRPr="0092006D">
              <w:rPr>
                <w:b/>
              </w:rPr>
              <w:t>Community Support &amp; Health Services</w:t>
            </w:r>
            <w:r w:rsidRPr="0092006D">
              <w:t xml:space="preserve"> </w:t>
            </w:r>
            <w:r w:rsidR="0092006D">
              <w:t>(10)</w:t>
            </w:r>
          </w:p>
          <w:p w14:paraId="37F235B7" w14:textId="2C5327D2" w:rsidR="00CC2128" w:rsidRPr="0092006D" w:rsidRDefault="00135FC5" w:rsidP="0092006D">
            <w:pPr>
              <w:pStyle w:val="ListParagraph"/>
              <w:numPr>
                <w:ilvl w:val="0"/>
                <w:numId w:val="38"/>
              </w:numPr>
              <w:ind w:left="1330"/>
              <w:contextualSpacing w:val="0"/>
            </w:pPr>
            <w:r w:rsidRPr="0092006D">
              <w:rPr>
                <w:b/>
              </w:rPr>
              <w:t>Outdoor Spaces &amp; Buildings</w:t>
            </w:r>
            <w:r w:rsidR="00F22D2A" w:rsidRPr="0092006D">
              <w:t xml:space="preserve"> </w:t>
            </w:r>
            <w:r w:rsidR="0092006D">
              <w:t>(3)</w:t>
            </w:r>
          </w:p>
          <w:p w14:paraId="7E699DC9" w14:textId="105F6D56" w:rsidR="00275D27" w:rsidRPr="006968D3" w:rsidRDefault="00275D27" w:rsidP="00275D27">
            <w:pPr>
              <w:pStyle w:val="ListParagraph"/>
              <w:spacing w:before="120"/>
              <w:contextualSpacing w:val="0"/>
              <w:rPr>
                <w:color w:val="FF0000"/>
                <w:sz w:val="8"/>
                <w:szCs w:val="8"/>
              </w:rPr>
            </w:pPr>
          </w:p>
        </w:tc>
      </w:tr>
      <w:tr w:rsidR="001B00F1" w:rsidRPr="006968D3" w14:paraId="7F0AA80A" w14:textId="77777777" w:rsidTr="006C5F54">
        <w:tc>
          <w:tcPr>
            <w:tcW w:w="9895" w:type="dxa"/>
          </w:tcPr>
          <w:p w14:paraId="3FCBD5D9" w14:textId="741A4C93" w:rsidR="00C47113" w:rsidRPr="0092006D" w:rsidRDefault="00127435" w:rsidP="00C47113">
            <w:pPr>
              <w:pStyle w:val="ListParagraph"/>
              <w:ind w:left="0"/>
              <w:rPr>
                <w:b/>
              </w:rPr>
            </w:pPr>
            <w:r w:rsidRPr="0092006D">
              <w:rPr>
                <w:b/>
              </w:rPr>
              <w:t>Announcements / Info Share</w:t>
            </w:r>
            <w:r w:rsidR="00A03A6B" w:rsidRPr="0092006D">
              <w:rPr>
                <w:b/>
              </w:rPr>
              <w:t xml:space="preserve"> / Upcoming Events</w:t>
            </w:r>
          </w:p>
          <w:p w14:paraId="77554E77" w14:textId="4F26070F" w:rsidR="00572EB4" w:rsidRPr="00A03A6B" w:rsidRDefault="00A03A6B" w:rsidP="00A03A6B">
            <w:pPr>
              <w:pStyle w:val="ListParagraph"/>
              <w:numPr>
                <w:ilvl w:val="0"/>
                <w:numId w:val="34"/>
              </w:numPr>
            </w:pPr>
            <w:r>
              <w:t>KC Mobility Events:</w:t>
            </w:r>
          </w:p>
          <w:p w14:paraId="7BB7BC35" w14:textId="77777777" w:rsidR="00AD18DA" w:rsidRDefault="00AD18DA" w:rsidP="00AD18DA">
            <w:pPr>
              <w:pStyle w:val="ListParagraph"/>
              <w:numPr>
                <w:ilvl w:val="0"/>
                <w:numId w:val="37"/>
              </w:numPr>
              <w:spacing w:before="120"/>
            </w:pPr>
            <w:r w:rsidRPr="00A03A6B">
              <w:t>September 8, 2017—</w:t>
            </w:r>
            <w:hyperlink r:id="rId11" w:history="1">
              <w:r w:rsidRPr="00A03A6B">
                <w:rPr>
                  <w:rStyle w:val="Hyperlink"/>
                </w:rPr>
                <w:t>Community Transportation Field Trip Series</w:t>
              </w:r>
            </w:hyperlink>
            <w:r w:rsidRPr="00A03A6B">
              <w:t xml:space="preserve">. First of four events. </w:t>
            </w:r>
          </w:p>
          <w:p w14:paraId="46D8E8B4" w14:textId="01D14309" w:rsidR="00A03A6B" w:rsidRPr="00A03A6B" w:rsidRDefault="0092006D" w:rsidP="00AD18DA">
            <w:pPr>
              <w:pStyle w:val="ListParagraph"/>
              <w:numPr>
                <w:ilvl w:val="0"/>
                <w:numId w:val="37"/>
              </w:numPr>
              <w:spacing w:before="120"/>
            </w:pPr>
            <w:r>
              <w:t>October 25, 2017—</w:t>
            </w:r>
            <w:hyperlink r:id="rId12" w:history="1">
              <w:r w:rsidR="00A03A6B" w:rsidRPr="00A03A6B">
                <w:rPr>
                  <w:rStyle w:val="Hyperlink"/>
                  <w:color w:val="auto"/>
                </w:rPr>
                <w:t>Volunteer Drivers Summit</w:t>
              </w:r>
            </w:hyperlink>
            <w:r w:rsidR="00A03A6B" w:rsidRPr="00A03A6B">
              <w:t xml:space="preserve"> at Kent Commons.</w:t>
            </w:r>
          </w:p>
          <w:p w14:paraId="5CEE6373" w14:textId="23A69A07" w:rsidR="00572EB4" w:rsidRPr="00A03A6B" w:rsidRDefault="00AD18DA" w:rsidP="00AD18DA">
            <w:pPr>
              <w:pStyle w:val="ListParagraph"/>
              <w:numPr>
                <w:ilvl w:val="0"/>
                <w:numId w:val="34"/>
              </w:numPr>
              <w:spacing w:before="120"/>
            </w:pPr>
            <w:r>
              <w:t>September 29, 2017—</w:t>
            </w:r>
            <w:r w:rsidR="00572EB4" w:rsidRPr="00A03A6B">
              <w:t xml:space="preserve">Sound Generations </w:t>
            </w:r>
            <w:r>
              <w:t>50</w:t>
            </w:r>
            <w:r w:rsidRPr="00AD18DA">
              <w:rPr>
                <w:vertAlign w:val="superscript"/>
              </w:rPr>
              <w:t>th</w:t>
            </w:r>
            <w:r>
              <w:t xml:space="preserve"> Anniversary </w:t>
            </w:r>
            <w:r w:rsidR="00572EB4" w:rsidRPr="00A03A6B">
              <w:t>Gala at the Hyatt.  Invitation wil</w:t>
            </w:r>
            <w:r>
              <w:t>l be distribution via the listserv.</w:t>
            </w:r>
          </w:p>
          <w:p w14:paraId="79BC4A3E" w14:textId="6A96FC0E" w:rsidR="00572EB4" w:rsidRPr="00A03A6B" w:rsidRDefault="00572EB4" w:rsidP="00A03A6B">
            <w:pPr>
              <w:pStyle w:val="ListParagraph"/>
              <w:numPr>
                <w:ilvl w:val="0"/>
                <w:numId w:val="34"/>
              </w:numPr>
            </w:pPr>
            <w:r w:rsidRPr="00A03A6B">
              <w:t>M</w:t>
            </w:r>
            <w:r w:rsidR="00A03A6B" w:rsidRPr="00A03A6B">
              <w:t xml:space="preserve"> </w:t>
            </w:r>
            <w:r w:rsidR="0092006D">
              <w:t>Boundless—</w:t>
            </w:r>
            <w:r w:rsidR="00A03A6B">
              <w:t xml:space="preserve">Looking for </w:t>
            </w:r>
            <w:r w:rsidRPr="00A03A6B">
              <w:t xml:space="preserve">volunteers to </w:t>
            </w:r>
            <w:r w:rsidR="00A03A6B">
              <w:t>interview</w:t>
            </w:r>
            <w:r w:rsidR="0092006D">
              <w:t>/survey</w:t>
            </w:r>
            <w:r w:rsidR="00A03A6B">
              <w:t xml:space="preserve"> </w:t>
            </w:r>
            <w:r w:rsidR="0092006D">
              <w:t xml:space="preserve">that are caring for parents or if disabled, challenges they are facing.  This will help inform the </w:t>
            </w:r>
            <w:r w:rsidRPr="00A03A6B">
              <w:t>develo</w:t>
            </w:r>
            <w:r w:rsidR="002B51C6">
              <w:t>pm</w:t>
            </w:r>
            <w:r w:rsidR="0092006D">
              <w:t xml:space="preserve">ent of an </w:t>
            </w:r>
            <w:r w:rsidRPr="00A03A6B">
              <w:t xml:space="preserve">app </w:t>
            </w:r>
            <w:r w:rsidR="0092006D">
              <w:t>on</w:t>
            </w:r>
            <w:r w:rsidRPr="00A03A6B">
              <w:t xml:space="preserve"> mob</w:t>
            </w:r>
            <w:r w:rsidR="00A30B3A" w:rsidRPr="00A03A6B">
              <w:t>ility</w:t>
            </w:r>
            <w:r w:rsidR="0092006D">
              <w:t>/</w:t>
            </w:r>
            <w:r w:rsidR="00A30B3A" w:rsidRPr="00A03A6B">
              <w:t xml:space="preserve"> accessibility.  </w:t>
            </w:r>
            <w:r w:rsidR="0092006D">
              <w:t>Mark Hartenstein will provide contact information.</w:t>
            </w:r>
          </w:p>
          <w:p w14:paraId="72F797C4" w14:textId="76D86410" w:rsidR="0092006D" w:rsidRDefault="0092006D" w:rsidP="0092006D">
            <w:pPr>
              <w:pStyle w:val="ListParagraph"/>
              <w:numPr>
                <w:ilvl w:val="0"/>
                <w:numId w:val="34"/>
              </w:numPr>
            </w:pPr>
            <w:r>
              <w:t>September 14–15, 2017—</w:t>
            </w:r>
            <w:hyperlink r:id="rId13" w:history="1">
              <w:r w:rsidR="00572EB4" w:rsidRPr="000D2090">
                <w:rPr>
                  <w:rStyle w:val="Hyperlink"/>
                </w:rPr>
                <w:t xml:space="preserve">Elder Friendly </w:t>
              </w:r>
              <w:r w:rsidRPr="000D2090">
                <w:rPr>
                  <w:rStyle w:val="Hyperlink"/>
                </w:rPr>
                <w:t>Futures Conference</w:t>
              </w:r>
            </w:hyperlink>
            <w:r>
              <w:t>—E</w:t>
            </w:r>
            <w:r w:rsidR="00572EB4" w:rsidRPr="00A03A6B">
              <w:t xml:space="preserve">arly bird </w:t>
            </w:r>
            <w:r>
              <w:t>discount extended to 8/25/17.</w:t>
            </w:r>
          </w:p>
          <w:p w14:paraId="52D96E98" w14:textId="059FEB38" w:rsidR="001B00F1" w:rsidRDefault="00820F2A" w:rsidP="0092006D">
            <w:pPr>
              <w:pStyle w:val="ListParagraph"/>
              <w:numPr>
                <w:ilvl w:val="0"/>
                <w:numId w:val="34"/>
              </w:numPr>
            </w:pPr>
            <w:hyperlink r:id="rId14" w:history="1">
              <w:r w:rsidR="001B00F1" w:rsidRPr="000D2090">
                <w:rPr>
                  <w:rStyle w:val="Hyperlink"/>
                </w:rPr>
                <w:t>Phinney Neighborhood Association</w:t>
              </w:r>
            </w:hyperlink>
          </w:p>
          <w:p w14:paraId="77433A8A" w14:textId="77777777" w:rsidR="007E5EF6" w:rsidRDefault="001B00F1" w:rsidP="007E5EF6">
            <w:pPr>
              <w:pStyle w:val="ListParagraph"/>
              <w:numPr>
                <w:ilvl w:val="1"/>
                <w:numId w:val="34"/>
              </w:numPr>
            </w:pPr>
            <w:r>
              <w:t>September 17, 2017—Book club begins. Will focus on b</w:t>
            </w:r>
            <w:r w:rsidR="00572EB4" w:rsidRPr="00A03A6B">
              <w:t xml:space="preserve">reaking </w:t>
            </w:r>
            <w:r>
              <w:t>white s</w:t>
            </w:r>
            <w:r w:rsidR="00572EB4" w:rsidRPr="00A03A6B">
              <w:t xml:space="preserve">ilence </w:t>
            </w:r>
            <w:r>
              <w:t xml:space="preserve">by reading What Does It Mean to Be White by Robin DeAngelo.  In need of group facilitators.  Anyone interested contact Cecily Kaplan. </w:t>
            </w:r>
          </w:p>
          <w:p w14:paraId="7D2AA3E2" w14:textId="1F6A73F8" w:rsidR="007E5EF6" w:rsidRDefault="001B00F1" w:rsidP="007E5EF6">
            <w:pPr>
              <w:pStyle w:val="ListParagraph"/>
              <w:numPr>
                <w:ilvl w:val="1"/>
                <w:numId w:val="34"/>
              </w:numPr>
            </w:pPr>
            <w:r>
              <w:t>September 28, 2017—PNA</w:t>
            </w:r>
            <w:r w:rsidR="000D2090">
              <w:t xml:space="preserve"> F</w:t>
            </w:r>
            <w:r>
              <w:t xml:space="preserve">undraiser </w:t>
            </w:r>
            <w:r w:rsidR="000D2090">
              <w:t>B</w:t>
            </w:r>
            <w:r w:rsidRPr="00A03A6B">
              <w:t>reakfast</w:t>
            </w:r>
          </w:p>
          <w:p w14:paraId="60B9C383" w14:textId="4DEBE699" w:rsidR="00572EB4" w:rsidRPr="00A03A6B" w:rsidRDefault="002B51C6" w:rsidP="007E5EF6">
            <w:pPr>
              <w:pStyle w:val="ListParagraph"/>
              <w:numPr>
                <w:ilvl w:val="1"/>
                <w:numId w:val="34"/>
              </w:numPr>
            </w:pPr>
            <w:r>
              <w:t>October 14, 2017 at 9:30a.m.—Home S</w:t>
            </w:r>
            <w:r w:rsidR="007E5EF6" w:rsidRPr="00A03A6B">
              <w:t>haring forum</w:t>
            </w:r>
            <w:r>
              <w:t>.  Speakers will share about different home sharing programs.</w:t>
            </w:r>
          </w:p>
          <w:p w14:paraId="6A9FA60A" w14:textId="17877910" w:rsidR="00A30B3A" w:rsidRPr="00A03A6B" w:rsidRDefault="001B00F1" w:rsidP="00A03A6B">
            <w:pPr>
              <w:pStyle w:val="ListParagraph"/>
              <w:numPr>
                <w:ilvl w:val="0"/>
                <w:numId w:val="34"/>
              </w:numPr>
            </w:pPr>
            <w:r>
              <w:t xml:space="preserve">October 10, 2017—Seattle for All Ages Mayoral Debate sponsored by AARP with </w:t>
            </w:r>
            <w:hyperlink r:id="rId15" w:history="1">
              <w:r w:rsidRPr="00AD18DA">
                <w:rPr>
                  <w:rStyle w:val="Hyperlink"/>
                </w:rPr>
                <w:t>KOMO studios</w:t>
              </w:r>
            </w:hyperlink>
            <w:r>
              <w:t xml:space="preserve"> at Fischer Plaza.  Doors open at 6:30</w:t>
            </w:r>
            <w:r w:rsidR="002B51C6">
              <w:t xml:space="preserve"> </w:t>
            </w:r>
            <w:r>
              <w:t>p</w:t>
            </w:r>
            <w:r w:rsidR="002B51C6">
              <w:t>.</w:t>
            </w:r>
            <w:r>
              <w:t>m</w:t>
            </w:r>
            <w:r w:rsidR="002B51C6">
              <w:t>.</w:t>
            </w:r>
            <w:r>
              <w:t>, and debate begins at 7:00–8:00</w:t>
            </w:r>
            <w:r w:rsidR="002B51C6">
              <w:t xml:space="preserve"> </w:t>
            </w:r>
            <w:r>
              <w:t>p</w:t>
            </w:r>
            <w:r w:rsidR="002B51C6">
              <w:t>.</w:t>
            </w:r>
            <w:r>
              <w:t>m</w:t>
            </w:r>
            <w:r w:rsidR="002B51C6">
              <w:t>.</w:t>
            </w:r>
            <w:r>
              <w:t xml:space="preserve"> and will be a</w:t>
            </w:r>
            <w:r w:rsidR="00A30B3A" w:rsidRPr="00A03A6B">
              <w:t xml:space="preserve">ired live </w:t>
            </w:r>
            <w:r>
              <w:t>on-line</w:t>
            </w:r>
            <w:r w:rsidR="00A30B3A" w:rsidRPr="00A03A6B">
              <w:t xml:space="preserve">. </w:t>
            </w:r>
            <w:r w:rsidR="007E5EF6">
              <w:t xml:space="preserve">The task force is invited. Seating is limited to 100 seats. </w:t>
            </w:r>
            <w:r>
              <w:t>On October 13 it will be televised on KOMO from</w:t>
            </w:r>
            <w:r w:rsidR="00A30B3A" w:rsidRPr="00A03A6B">
              <w:t xml:space="preserve"> 9-10</w:t>
            </w:r>
            <w:r w:rsidR="002B51C6">
              <w:t>p.m.</w:t>
            </w:r>
          </w:p>
          <w:p w14:paraId="76B46913" w14:textId="4CAB13D7" w:rsidR="00A30B3A" w:rsidRPr="00A03A6B" w:rsidRDefault="007E5EF6" w:rsidP="00A03A6B">
            <w:pPr>
              <w:pStyle w:val="ListParagraph"/>
              <w:numPr>
                <w:ilvl w:val="0"/>
                <w:numId w:val="34"/>
              </w:numPr>
            </w:pPr>
            <w:r>
              <w:t>September 8, 2017—</w:t>
            </w:r>
            <w:r w:rsidR="00A03A6B" w:rsidRPr="00A03A6B">
              <w:t xml:space="preserve">ADS Advisory Council </w:t>
            </w:r>
            <w:r>
              <w:t xml:space="preserve">will sponsor a </w:t>
            </w:r>
            <w:hyperlink r:id="rId16" w:history="1">
              <w:r w:rsidRPr="000D2090">
                <w:rPr>
                  <w:rStyle w:val="Hyperlink"/>
                </w:rPr>
                <w:t>Housing Forum at the Issaquah Senior Center</w:t>
              </w:r>
            </w:hyperlink>
            <w:r>
              <w:t xml:space="preserve"> from 1– 2:15</w:t>
            </w:r>
            <w:r w:rsidR="002B51C6">
              <w:t>p.m.</w:t>
            </w:r>
            <w:r w:rsidR="00A30B3A" w:rsidRPr="00A03A6B">
              <w:t xml:space="preserve"> </w:t>
            </w:r>
            <w:r>
              <w:t>There will be four guest</w:t>
            </w:r>
            <w:r w:rsidR="00A30B3A" w:rsidRPr="00A03A6B">
              <w:t xml:space="preserve"> speakers including </w:t>
            </w:r>
            <w:r>
              <w:t>the King County assessor J</w:t>
            </w:r>
            <w:r w:rsidR="00A30B3A" w:rsidRPr="00A03A6B">
              <w:t>ohn Wilson</w:t>
            </w:r>
            <w:r>
              <w:t>.  Additional activities later in the day include music and an</w:t>
            </w:r>
            <w:r w:rsidR="00A30B3A" w:rsidRPr="00A03A6B">
              <w:t xml:space="preserve"> art walk</w:t>
            </w:r>
            <w:r>
              <w:t xml:space="preserve">. The information gathered will inform the </w:t>
            </w:r>
            <w:r w:rsidR="00A30B3A" w:rsidRPr="00A03A6B">
              <w:t xml:space="preserve">annual </w:t>
            </w:r>
            <w:r>
              <w:t xml:space="preserve">housing </w:t>
            </w:r>
            <w:r w:rsidR="00A30B3A" w:rsidRPr="00A03A6B">
              <w:t>plan.</w:t>
            </w:r>
          </w:p>
          <w:p w14:paraId="5606F865" w14:textId="52629664" w:rsidR="00D06040" w:rsidRPr="00D06040" w:rsidRDefault="00432CB5" w:rsidP="00B04A71">
            <w:pPr>
              <w:pStyle w:val="ListParagraph"/>
              <w:numPr>
                <w:ilvl w:val="0"/>
                <w:numId w:val="34"/>
              </w:numPr>
              <w:rPr>
                <w:szCs w:val="8"/>
              </w:rPr>
            </w:pPr>
            <w:r>
              <w:t>October 8, 2017—</w:t>
            </w:r>
            <w:hyperlink r:id="rId17" w:history="1">
              <w:r w:rsidR="000D2090" w:rsidRPr="00432CB5">
                <w:rPr>
                  <w:rStyle w:val="Hyperlink"/>
                </w:rPr>
                <w:t>Fabulous Aging C</w:t>
              </w:r>
              <w:r w:rsidR="00A30B3A" w:rsidRPr="00432CB5">
                <w:rPr>
                  <w:rStyle w:val="Hyperlink"/>
                </w:rPr>
                <w:t>onference</w:t>
              </w:r>
            </w:hyperlink>
            <w:r>
              <w:t xml:space="preserve"> </w:t>
            </w:r>
            <w:r w:rsidR="00A30B3A" w:rsidRPr="00A03A6B">
              <w:t xml:space="preserve">at </w:t>
            </w:r>
            <w:r>
              <w:t>the</w:t>
            </w:r>
            <w:r w:rsidR="00D06040">
              <w:t xml:space="preserve"> </w:t>
            </w:r>
            <w:r>
              <w:t>Tukwila Community C</w:t>
            </w:r>
            <w:r w:rsidR="00A30B3A" w:rsidRPr="00A03A6B">
              <w:t xml:space="preserve">enter. </w:t>
            </w:r>
          </w:p>
          <w:p w14:paraId="0D324B13" w14:textId="77777777" w:rsidR="00AA623C" w:rsidRDefault="00AA623C" w:rsidP="00432CB5">
            <w:pPr>
              <w:ind w:left="360"/>
              <w:rPr>
                <w:bCs/>
                <w:i/>
                <w:iCs/>
                <w:sz w:val="18"/>
                <w:szCs w:val="18"/>
              </w:rPr>
            </w:pPr>
          </w:p>
          <w:p w14:paraId="259C7A40" w14:textId="39A6AB81" w:rsidR="00C47113" w:rsidRPr="00B04A71" w:rsidRDefault="008F4BC6" w:rsidP="00B04A71">
            <w:pPr>
              <w:ind w:left="360"/>
              <w:rPr>
                <w:szCs w:val="8"/>
              </w:rPr>
            </w:pPr>
            <w:r w:rsidRPr="00432CB5">
              <w:rPr>
                <w:bCs/>
                <w:i/>
                <w:iCs/>
                <w:sz w:val="18"/>
                <w:szCs w:val="18"/>
              </w:rPr>
              <w:t xml:space="preserve">*If you have an event you would like us to share via the Listserv, please email the details to </w:t>
            </w:r>
            <w:hyperlink r:id="rId18">
              <w:r w:rsidRPr="00432CB5">
                <w:rPr>
                  <w:rStyle w:val="Hyperlink"/>
                  <w:color w:val="auto"/>
                  <w:sz w:val="18"/>
                  <w:szCs w:val="18"/>
                </w:rPr>
                <w:t>Maria.Langlais@seattle.gov</w:t>
              </w:r>
            </w:hyperlink>
            <w:r w:rsidR="0012619C" w:rsidRPr="00432CB5">
              <w:rPr>
                <w:rStyle w:val="Hyperlink"/>
                <w:color w:val="auto"/>
                <w:sz w:val="18"/>
                <w:szCs w:val="18"/>
              </w:rPr>
              <w:t xml:space="preserve"> </w:t>
            </w:r>
          </w:p>
        </w:tc>
      </w:tr>
      <w:tr w:rsidR="001B00F1" w:rsidRPr="006968D3" w14:paraId="630F1CE4" w14:textId="77777777" w:rsidTr="006C5F54">
        <w:tc>
          <w:tcPr>
            <w:tcW w:w="9895" w:type="dxa"/>
          </w:tcPr>
          <w:p w14:paraId="3A3526CD" w14:textId="7F008B9D" w:rsidR="002C78E7" w:rsidRDefault="6B04EE57" w:rsidP="6B04EE57">
            <w:pPr>
              <w:rPr>
                <w:b/>
                <w:bCs/>
              </w:rPr>
            </w:pPr>
            <w:r w:rsidRPr="00AD2447">
              <w:rPr>
                <w:b/>
                <w:bCs/>
              </w:rPr>
              <w:lastRenderedPageBreak/>
              <w:t>Project Updates</w:t>
            </w:r>
          </w:p>
          <w:p w14:paraId="477CE9DD" w14:textId="74D613EC" w:rsidR="00A30B3A" w:rsidRPr="006C5F54" w:rsidRDefault="00B04A71" w:rsidP="00A30B3A">
            <w:pPr>
              <w:pStyle w:val="ListParagraph"/>
              <w:numPr>
                <w:ilvl w:val="0"/>
                <w:numId w:val="35"/>
              </w:numPr>
              <w:rPr>
                <w:bCs/>
              </w:rPr>
            </w:pPr>
            <w:r>
              <w:rPr>
                <w:bCs/>
              </w:rPr>
              <w:t>AF action plan d</w:t>
            </w:r>
            <w:r w:rsidR="00A30B3A" w:rsidRPr="006C5F54">
              <w:rPr>
                <w:bCs/>
              </w:rPr>
              <w:t xml:space="preserve">raft </w:t>
            </w:r>
            <w:r>
              <w:rPr>
                <w:bCs/>
              </w:rPr>
              <w:t>will be available after Labor D</w:t>
            </w:r>
            <w:r w:rsidR="00A30B3A" w:rsidRPr="006C5F54">
              <w:rPr>
                <w:bCs/>
              </w:rPr>
              <w:t>ay</w:t>
            </w:r>
            <w:r>
              <w:rPr>
                <w:bCs/>
              </w:rPr>
              <w:t>.</w:t>
            </w:r>
          </w:p>
          <w:p w14:paraId="7BF5AC0B" w14:textId="0C50C4DF" w:rsidR="00A30B3A" w:rsidRPr="006C5F54" w:rsidRDefault="00820F2A" w:rsidP="00A30B3A">
            <w:pPr>
              <w:pStyle w:val="ListParagraph"/>
              <w:numPr>
                <w:ilvl w:val="0"/>
                <w:numId w:val="35"/>
              </w:numPr>
              <w:rPr>
                <w:bCs/>
              </w:rPr>
            </w:pPr>
            <w:hyperlink r:id="rId19" w:history="1">
              <w:r w:rsidR="00B04A71" w:rsidRPr="00AD18DA">
                <w:rPr>
                  <w:rStyle w:val="Hyperlink"/>
                </w:rPr>
                <w:t>Pedestrian Potluck</w:t>
              </w:r>
            </w:hyperlink>
            <w:r w:rsidR="00B04A71">
              <w:rPr>
                <w:bCs/>
              </w:rPr>
              <w:t>—September 20, 2017 from 11am–1pm at Jefferson Park</w:t>
            </w:r>
            <w:r w:rsidR="0017396B">
              <w:rPr>
                <w:bCs/>
              </w:rPr>
              <w:t>,</w:t>
            </w:r>
            <w:r w:rsidR="00B04A71">
              <w:rPr>
                <w:bCs/>
              </w:rPr>
              <w:t xml:space="preserve"> Shelter #3.  Open to all ages, especially interested in </w:t>
            </w:r>
            <w:r w:rsidR="00685A8B">
              <w:rPr>
                <w:bCs/>
              </w:rPr>
              <w:t xml:space="preserve">having those </w:t>
            </w:r>
            <w:r w:rsidR="00B04A71">
              <w:rPr>
                <w:bCs/>
              </w:rPr>
              <w:t>50+ and encouraging them to get involved with walking. Vision Z</w:t>
            </w:r>
            <w:r w:rsidR="00A30B3A" w:rsidRPr="006C5F54">
              <w:rPr>
                <w:bCs/>
              </w:rPr>
              <w:t>ero</w:t>
            </w:r>
            <w:r w:rsidR="00B04A71">
              <w:rPr>
                <w:bCs/>
              </w:rPr>
              <w:t xml:space="preserve"> will set up an obstacle course for people to walk through</w:t>
            </w:r>
            <w:r w:rsidR="00A30B3A" w:rsidRPr="006C5F54">
              <w:rPr>
                <w:bCs/>
              </w:rPr>
              <w:t>,</w:t>
            </w:r>
            <w:r w:rsidR="00B04A71">
              <w:rPr>
                <w:bCs/>
              </w:rPr>
              <w:t xml:space="preserve"> SDOT will have their interns on-site to share their</w:t>
            </w:r>
            <w:r w:rsidR="00A30B3A" w:rsidRPr="006C5F54">
              <w:rPr>
                <w:bCs/>
              </w:rPr>
              <w:t xml:space="preserve"> side walk assessments </w:t>
            </w:r>
            <w:r w:rsidR="0017396B">
              <w:rPr>
                <w:bCs/>
              </w:rPr>
              <w:t>process.</w:t>
            </w:r>
            <w:r w:rsidR="00A30B3A" w:rsidRPr="006C5F54">
              <w:rPr>
                <w:bCs/>
              </w:rPr>
              <w:t xml:space="preserve"> </w:t>
            </w:r>
          </w:p>
          <w:p w14:paraId="0D273710" w14:textId="7A5720F4" w:rsidR="00A30B3A" w:rsidRPr="006C5F54" w:rsidRDefault="00820F2A" w:rsidP="00A30B3A">
            <w:pPr>
              <w:pStyle w:val="ListParagraph"/>
              <w:numPr>
                <w:ilvl w:val="0"/>
                <w:numId w:val="35"/>
              </w:numPr>
              <w:rPr>
                <w:bCs/>
              </w:rPr>
            </w:pPr>
            <w:hyperlink r:id="rId20" w:history="1">
              <w:r w:rsidR="0017396B" w:rsidRPr="00AD18DA">
                <w:rPr>
                  <w:rStyle w:val="Hyperlink"/>
                </w:rPr>
                <w:t>Women</w:t>
              </w:r>
              <w:r w:rsidR="0090650F" w:rsidRPr="00AD18DA">
                <w:rPr>
                  <w:rStyle w:val="Hyperlink"/>
                </w:rPr>
                <w:t>’s Equity Forum—Engaging Aging</w:t>
              </w:r>
            </w:hyperlink>
            <w:r w:rsidR="0090650F">
              <w:rPr>
                <w:bCs/>
              </w:rPr>
              <w:t xml:space="preserve"> </w:t>
            </w:r>
            <w:r w:rsidR="00685A8B">
              <w:rPr>
                <w:bCs/>
              </w:rPr>
              <w:t xml:space="preserve">is </w:t>
            </w:r>
            <w:r w:rsidR="0017396B">
              <w:rPr>
                <w:bCs/>
              </w:rPr>
              <w:t xml:space="preserve">on </w:t>
            </w:r>
            <w:r w:rsidR="00A30B3A" w:rsidRPr="006C5F54">
              <w:rPr>
                <w:bCs/>
              </w:rPr>
              <w:t>Nov</w:t>
            </w:r>
            <w:r w:rsidR="0017396B">
              <w:rPr>
                <w:bCs/>
              </w:rPr>
              <w:t>ember 6 beginning with a resource fair</w:t>
            </w:r>
            <w:r w:rsidR="00685A8B">
              <w:rPr>
                <w:bCs/>
              </w:rPr>
              <w:t xml:space="preserve"> at</w:t>
            </w:r>
            <w:r w:rsidR="00685A8B" w:rsidRPr="006C5F54">
              <w:rPr>
                <w:bCs/>
              </w:rPr>
              <w:t xml:space="preserve"> 3</w:t>
            </w:r>
            <w:r w:rsidR="00685A8B">
              <w:rPr>
                <w:bCs/>
              </w:rPr>
              <w:t>p.m.</w:t>
            </w:r>
            <w:r w:rsidR="0017396B">
              <w:rPr>
                <w:bCs/>
              </w:rPr>
              <w:t xml:space="preserve"> The f</w:t>
            </w:r>
            <w:r w:rsidR="00A30B3A" w:rsidRPr="006C5F54">
              <w:rPr>
                <w:bCs/>
              </w:rPr>
              <w:t xml:space="preserve">orum </w:t>
            </w:r>
            <w:r w:rsidR="00685A8B">
              <w:rPr>
                <w:bCs/>
              </w:rPr>
              <w:t>will be from</w:t>
            </w:r>
            <w:r w:rsidR="00A30B3A" w:rsidRPr="006C5F54">
              <w:rPr>
                <w:bCs/>
              </w:rPr>
              <w:t xml:space="preserve"> 4-8</w:t>
            </w:r>
            <w:r w:rsidR="002B51C6">
              <w:rPr>
                <w:bCs/>
              </w:rPr>
              <w:t>p.m.</w:t>
            </w:r>
            <w:r w:rsidR="00A30B3A" w:rsidRPr="006C5F54">
              <w:rPr>
                <w:bCs/>
              </w:rPr>
              <w:t xml:space="preserve">  </w:t>
            </w:r>
            <w:r w:rsidR="0017396B">
              <w:rPr>
                <w:bCs/>
              </w:rPr>
              <w:t>B</w:t>
            </w:r>
            <w:r w:rsidR="00A30B3A" w:rsidRPr="006C5F54">
              <w:rPr>
                <w:bCs/>
              </w:rPr>
              <w:t xml:space="preserve">oth </w:t>
            </w:r>
            <w:r w:rsidR="0017396B">
              <w:rPr>
                <w:bCs/>
              </w:rPr>
              <w:t xml:space="preserve">Mayoral </w:t>
            </w:r>
            <w:r w:rsidR="00A30B3A" w:rsidRPr="006C5F54">
              <w:rPr>
                <w:bCs/>
              </w:rPr>
              <w:t xml:space="preserve">candidates </w:t>
            </w:r>
            <w:r w:rsidR="0017396B">
              <w:rPr>
                <w:bCs/>
              </w:rPr>
              <w:t>will be invited to speak at the forum.</w:t>
            </w:r>
          </w:p>
          <w:p w14:paraId="133866B8" w14:textId="77777777" w:rsidR="00395E65" w:rsidRPr="00395E65" w:rsidRDefault="00395E65" w:rsidP="00395E65">
            <w:pPr>
              <w:pStyle w:val="NormalWeb"/>
              <w:numPr>
                <w:ilvl w:val="0"/>
                <w:numId w:val="35"/>
              </w:numPr>
              <w:rPr>
                <w:rFonts w:asciiTheme="minorHAnsi" w:eastAsia="Times New Roman" w:hAnsiTheme="minorHAnsi"/>
                <w:b/>
                <w:sz w:val="20"/>
              </w:rPr>
            </w:pPr>
            <w:r w:rsidRPr="00395E65">
              <w:rPr>
                <w:rFonts w:asciiTheme="minorHAnsi" w:hAnsiTheme="minorHAnsi"/>
                <w:sz w:val="22"/>
              </w:rPr>
              <w:t xml:space="preserve">Out of 100 </w:t>
            </w:r>
            <w:hyperlink r:id="rId21" w:history="1">
              <w:r w:rsidR="0017396B" w:rsidRPr="00395E65">
                <w:rPr>
                  <w:rStyle w:val="Hyperlink"/>
                  <w:rFonts w:asciiTheme="minorHAnsi" w:hAnsiTheme="minorHAnsi"/>
                  <w:sz w:val="22"/>
                </w:rPr>
                <w:t>Innovation Fund</w:t>
              </w:r>
            </w:hyperlink>
            <w:r w:rsidR="0017396B" w:rsidRPr="00395E65">
              <w:rPr>
                <w:rFonts w:asciiTheme="minorHAnsi" w:hAnsiTheme="minorHAnsi"/>
                <w:bCs/>
                <w:sz w:val="22"/>
              </w:rPr>
              <w:t xml:space="preserve"> </w:t>
            </w:r>
            <w:r w:rsidRPr="00395E65">
              <w:rPr>
                <w:rFonts w:asciiTheme="minorHAnsi" w:hAnsiTheme="minorHAnsi"/>
                <w:bCs/>
                <w:sz w:val="22"/>
              </w:rPr>
              <w:t>applicants 22 have been selected to try out a new idea. As part of the Age Friendly resolution a portion of the Innovation Fund dollars were reserved to support healthy aging.  The g</w:t>
            </w:r>
            <w:r w:rsidR="00A30B3A" w:rsidRPr="00395E65">
              <w:rPr>
                <w:rFonts w:asciiTheme="minorHAnsi" w:hAnsiTheme="minorHAnsi"/>
                <w:bCs/>
                <w:sz w:val="22"/>
              </w:rPr>
              <w:t xml:space="preserve">oal </w:t>
            </w:r>
            <w:r w:rsidRPr="00395E65">
              <w:rPr>
                <w:rFonts w:asciiTheme="minorHAnsi" w:hAnsiTheme="minorHAnsi"/>
                <w:bCs/>
                <w:sz w:val="22"/>
              </w:rPr>
              <w:t>to see how these</w:t>
            </w:r>
            <w:r w:rsidR="006C5F54" w:rsidRPr="00395E65">
              <w:rPr>
                <w:rFonts w:asciiTheme="minorHAnsi" w:hAnsiTheme="minorHAnsi"/>
                <w:bCs/>
                <w:sz w:val="22"/>
              </w:rPr>
              <w:t xml:space="preserve"> s</w:t>
            </w:r>
            <w:r w:rsidR="00A30B3A" w:rsidRPr="00395E65">
              <w:rPr>
                <w:rFonts w:asciiTheme="minorHAnsi" w:hAnsiTheme="minorHAnsi"/>
                <w:bCs/>
                <w:sz w:val="22"/>
              </w:rPr>
              <w:t xml:space="preserve">mall and nimble </w:t>
            </w:r>
            <w:r w:rsidRPr="00395E65">
              <w:rPr>
                <w:rFonts w:asciiTheme="minorHAnsi" w:hAnsiTheme="minorHAnsi"/>
                <w:bCs/>
                <w:sz w:val="22"/>
              </w:rPr>
              <w:t xml:space="preserve">awards impact lives in an innovative way and </w:t>
            </w:r>
            <w:r w:rsidR="00A30B3A" w:rsidRPr="00395E65">
              <w:rPr>
                <w:rFonts w:asciiTheme="minorHAnsi" w:hAnsiTheme="minorHAnsi"/>
                <w:bCs/>
                <w:sz w:val="22"/>
              </w:rPr>
              <w:t>what we can lea</w:t>
            </w:r>
            <w:r w:rsidRPr="00395E65">
              <w:rPr>
                <w:rFonts w:asciiTheme="minorHAnsi" w:hAnsiTheme="minorHAnsi"/>
                <w:bCs/>
                <w:sz w:val="22"/>
              </w:rPr>
              <w:t>rn from them.</w:t>
            </w:r>
            <w:r w:rsidRPr="00395E65">
              <w:rPr>
                <w:rFonts w:asciiTheme="minorHAnsi" w:eastAsia="Times New Roman" w:hAnsiTheme="minorHAnsi"/>
                <w:b/>
                <w:sz w:val="20"/>
              </w:rPr>
              <w:t xml:space="preserve"> </w:t>
            </w:r>
          </w:p>
          <w:p w14:paraId="5DE65997" w14:textId="5FB1C126" w:rsidR="00395E65" w:rsidRPr="00685A8B" w:rsidRDefault="00820F2A" w:rsidP="00395E65">
            <w:pPr>
              <w:pStyle w:val="NormalWeb"/>
              <w:spacing w:before="0" w:beforeAutospacing="0" w:after="0" w:afterAutospacing="0"/>
              <w:rPr>
                <w:rFonts w:asciiTheme="minorHAnsi" w:eastAsia="Times New Roman" w:hAnsiTheme="minorHAnsi"/>
                <w:b/>
                <w:sz w:val="22"/>
              </w:rPr>
            </w:pPr>
            <w:hyperlink r:id="rId22" w:history="1">
              <w:r w:rsidR="00395E65" w:rsidRPr="00685A8B">
                <w:rPr>
                  <w:rStyle w:val="Hyperlink"/>
                  <w:rFonts w:asciiTheme="minorHAnsi" w:eastAsia="Times New Roman" w:hAnsiTheme="minorHAnsi"/>
                  <w:b/>
                  <w:sz w:val="22"/>
                </w:rPr>
                <w:t>Civil Technology Hackathon—A City for All</w:t>
              </w:r>
            </w:hyperlink>
            <w:r w:rsidR="00395E65" w:rsidRPr="00685A8B">
              <w:rPr>
                <w:rFonts w:asciiTheme="minorHAnsi" w:eastAsia="Times New Roman" w:hAnsiTheme="minorHAnsi"/>
                <w:b/>
                <w:sz w:val="22"/>
              </w:rPr>
              <w:t>, September 22–24, 2017</w:t>
            </w:r>
          </w:p>
          <w:p w14:paraId="7EE3A39B" w14:textId="449EC53E" w:rsidR="0037790B" w:rsidRDefault="00395E65" w:rsidP="00395E65">
            <w:pPr>
              <w:pStyle w:val="NormalWeb"/>
              <w:spacing w:before="0" w:beforeAutospacing="0" w:after="0" w:afterAutospacing="0"/>
              <w:rPr>
                <w:rFonts w:asciiTheme="minorHAnsi" w:eastAsia="Times New Roman" w:hAnsiTheme="minorHAnsi"/>
                <w:sz w:val="22"/>
              </w:rPr>
            </w:pPr>
            <w:r>
              <w:rPr>
                <w:rFonts w:asciiTheme="minorHAnsi" w:eastAsia="Times New Roman" w:hAnsiTheme="minorHAnsi"/>
                <w:sz w:val="22"/>
              </w:rPr>
              <w:t xml:space="preserve">A hackathon is a </w:t>
            </w:r>
            <w:r w:rsidRPr="00395E65">
              <w:rPr>
                <w:rFonts w:asciiTheme="minorHAnsi" w:eastAsia="Times New Roman" w:hAnsiTheme="minorHAnsi"/>
                <w:sz w:val="22"/>
              </w:rPr>
              <w:t>social opportunity for tech</w:t>
            </w:r>
            <w:r>
              <w:rPr>
                <w:rFonts w:asciiTheme="minorHAnsi" w:eastAsia="Times New Roman" w:hAnsiTheme="minorHAnsi"/>
                <w:sz w:val="22"/>
              </w:rPr>
              <w:t>ie</w:t>
            </w:r>
            <w:r w:rsidRPr="00395E65">
              <w:rPr>
                <w:rFonts w:asciiTheme="minorHAnsi" w:eastAsia="Times New Roman" w:hAnsiTheme="minorHAnsi"/>
                <w:sz w:val="22"/>
              </w:rPr>
              <w:t>s to get together</w:t>
            </w:r>
            <w:r>
              <w:rPr>
                <w:rFonts w:asciiTheme="minorHAnsi" w:eastAsia="Times New Roman" w:hAnsiTheme="minorHAnsi"/>
                <w:sz w:val="22"/>
              </w:rPr>
              <w:t>,</w:t>
            </w:r>
            <w:r w:rsidRPr="00395E65">
              <w:rPr>
                <w:rFonts w:asciiTheme="minorHAnsi" w:eastAsia="Times New Roman" w:hAnsiTheme="minorHAnsi"/>
                <w:sz w:val="22"/>
              </w:rPr>
              <w:t xml:space="preserve"> focus on a theme/purpose</w:t>
            </w:r>
            <w:r>
              <w:rPr>
                <w:rFonts w:asciiTheme="minorHAnsi" w:eastAsia="Times New Roman" w:hAnsiTheme="minorHAnsi"/>
                <w:sz w:val="22"/>
              </w:rPr>
              <w:t xml:space="preserve"> and create something innovative that meets a need</w:t>
            </w:r>
            <w:r w:rsidRPr="00395E65">
              <w:rPr>
                <w:rFonts w:asciiTheme="minorHAnsi" w:eastAsia="Times New Roman" w:hAnsiTheme="minorHAnsi"/>
                <w:sz w:val="22"/>
              </w:rPr>
              <w:t xml:space="preserve">.  </w:t>
            </w:r>
            <w:r w:rsidR="0037790B">
              <w:rPr>
                <w:rFonts w:asciiTheme="minorHAnsi" w:eastAsia="Times New Roman" w:hAnsiTheme="minorHAnsi"/>
                <w:sz w:val="22"/>
              </w:rPr>
              <w:t xml:space="preserve">Currently there 59 attendees registered and promotion for the event will start soon with the hope of doubling the attendees by the event date. The first day, Friday, will consist of lightening talks which lays the foundation of </w:t>
            </w:r>
            <w:r w:rsidR="00685A8B">
              <w:rPr>
                <w:rFonts w:asciiTheme="minorHAnsi" w:eastAsia="Times New Roman" w:hAnsiTheme="minorHAnsi"/>
                <w:sz w:val="22"/>
              </w:rPr>
              <w:t xml:space="preserve">the </w:t>
            </w:r>
            <w:r w:rsidR="0037790B">
              <w:rPr>
                <w:rFonts w:asciiTheme="minorHAnsi" w:eastAsia="Times New Roman" w:hAnsiTheme="minorHAnsi"/>
                <w:sz w:val="22"/>
              </w:rPr>
              <w:t>subject matter. There will be various data sets made available for programmers to review including:</w:t>
            </w:r>
          </w:p>
          <w:p w14:paraId="2861714E" w14:textId="77777777" w:rsidR="0037790B" w:rsidRDefault="0037790B" w:rsidP="00395E65">
            <w:pPr>
              <w:pStyle w:val="NormalWeb"/>
              <w:spacing w:before="0" w:beforeAutospacing="0" w:after="0" w:afterAutospacing="0"/>
              <w:rPr>
                <w:rFonts w:asciiTheme="minorHAnsi" w:eastAsia="Times New Roman" w:hAnsiTheme="minorHAnsi"/>
                <w:sz w:val="22"/>
              </w:rPr>
            </w:pPr>
          </w:p>
          <w:p w14:paraId="3F059DCA" w14:textId="77777777" w:rsidR="0037790B" w:rsidRDefault="0037790B" w:rsidP="00395E65">
            <w:pPr>
              <w:pStyle w:val="NormalWeb"/>
              <w:spacing w:before="0" w:beforeAutospacing="0" w:after="0" w:afterAutospacing="0"/>
              <w:rPr>
                <w:rFonts w:asciiTheme="minorHAnsi" w:eastAsia="Times New Roman" w:hAnsiTheme="minorHAnsi"/>
                <w:sz w:val="22"/>
              </w:rPr>
            </w:pPr>
            <w:r w:rsidRPr="00685A8B">
              <w:rPr>
                <w:rFonts w:asciiTheme="minorHAnsi" w:eastAsia="Times New Roman" w:hAnsiTheme="minorHAnsi"/>
                <w:b/>
                <w:sz w:val="22"/>
              </w:rPr>
              <w:t>Housing:</w:t>
            </w:r>
            <w:r>
              <w:rPr>
                <w:rFonts w:asciiTheme="minorHAnsi" w:eastAsia="Times New Roman" w:hAnsiTheme="minorHAnsi"/>
                <w:sz w:val="22"/>
              </w:rPr>
              <w:t xml:space="preserve"> Home Repair / Weatherization program by zip code to determine how equitable the funds are being dispersed. </w:t>
            </w:r>
          </w:p>
          <w:p w14:paraId="420A1EE3" w14:textId="079F3BDD" w:rsidR="0037790B" w:rsidRDefault="0037790B" w:rsidP="00395E65">
            <w:pPr>
              <w:pStyle w:val="NormalWeb"/>
              <w:spacing w:before="0" w:beforeAutospacing="0" w:after="0" w:afterAutospacing="0"/>
              <w:rPr>
                <w:rFonts w:asciiTheme="minorHAnsi" w:eastAsia="Times New Roman" w:hAnsiTheme="minorHAnsi"/>
                <w:sz w:val="22"/>
              </w:rPr>
            </w:pPr>
            <w:r w:rsidRPr="00685A8B">
              <w:rPr>
                <w:rFonts w:asciiTheme="minorHAnsi" w:eastAsia="Times New Roman" w:hAnsiTheme="minorHAnsi"/>
                <w:b/>
                <w:sz w:val="22"/>
              </w:rPr>
              <w:t>Libraries:</w:t>
            </w:r>
            <w:r>
              <w:rPr>
                <w:rFonts w:asciiTheme="minorHAnsi" w:eastAsia="Times New Roman" w:hAnsiTheme="minorHAnsi"/>
                <w:sz w:val="22"/>
              </w:rPr>
              <w:t xml:space="preserve"> </w:t>
            </w:r>
            <w:r w:rsidR="00685A8B">
              <w:rPr>
                <w:rFonts w:asciiTheme="minorHAnsi" w:eastAsia="Times New Roman" w:hAnsiTheme="minorHAnsi"/>
                <w:sz w:val="22"/>
              </w:rPr>
              <w:t xml:space="preserve"> S</w:t>
            </w:r>
            <w:r>
              <w:rPr>
                <w:rFonts w:asciiTheme="minorHAnsi" w:eastAsia="Times New Roman" w:hAnsiTheme="minorHAnsi"/>
                <w:sz w:val="22"/>
              </w:rPr>
              <w:t>ocial participation by patrons</w:t>
            </w:r>
            <w:r w:rsidR="00AD18DA">
              <w:rPr>
                <w:rFonts w:asciiTheme="minorHAnsi" w:eastAsia="Times New Roman" w:hAnsiTheme="minorHAnsi"/>
                <w:sz w:val="22"/>
              </w:rPr>
              <w:t xml:space="preserve"> </w:t>
            </w:r>
          </w:p>
          <w:p w14:paraId="0159CB59" w14:textId="77777777" w:rsidR="0037790B" w:rsidRPr="00685A8B" w:rsidRDefault="0037790B" w:rsidP="00395E65">
            <w:pPr>
              <w:pStyle w:val="NormalWeb"/>
              <w:spacing w:before="0" w:beforeAutospacing="0" w:after="0" w:afterAutospacing="0"/>
              <w:rPr>
                <w:rFonts w:asciiTheme="minorHAnsi" w:eastAsia="Times New Roman" w:hAnsiTheme="minorHAnsi"/>
                <w:b/>
                <w:sz w:val="22"/>
              </w:rPr>
            </w:pPr>
            <w:r w:rsidRPr="00685A8B">
              <w:rPr>
                <w:rFonts w:asciiTheme="minorHAnsi" w:eastAsia="Times New Roman" w:hAnsiTheme="minorHAnsi"/>
                <w:b/>
                <w:sz w:val="22"/>
              </w:rPr>
              <w:t xml:space="preserve">Human Services </w:t>
            </w:r>
          </w:p>
          <w:p w14:paraId="6435780B" w14:textId="77777777" w:rsidR="0037790B" w:rsidRDefault="0037790B" w:rsidP="00395E65">
            <w:pPr>
              <w:pStyle w:val="NormalWeb"/>
              <w:spacing w:before="0" w:beforeAutospacing="0" w:after="0" w:afterAutospacing="0"/>
              <w:rPr>
                <w:rFonts w:asciiTheme="minorHAnsi" w:eastAsia="Times New Roman" w:hAnsiTheme="minorHAnsi"/>
                <w:sz w:val="22"/>
              </w:rPr>
            </w:pPr>
          </w:p>
          <w:p w14:paraId="1968AF31" w14:textId="6E1EEEE7" w:rsidR="00395E65" w:rsidRDefault="0037790B" w:rsidP="00395E65">
            <w:pPr>
              <w:pStyle w:val="NormalWeb"/>
              <w:spacing w:before="0" w:beforeAutospacing="0" w:after="0" w:afterAutospacing="0"/>
              <w:rPr>
                <w:rFonts w:asciiTheme="minorHAnsi" w:eastAsia="Times New Roman" w:hAnsiTheme="minorHAnsi"/>
                <w:sz w:val="22"/>
              </w:rPr>
            </w:pPr>
            <w:r>
              <w:rPr>
                <w:rFonts w:asciiTheme="minorHAnsi" w:eastAsia="Times New Roman" w:hAnsiTheme="minorHAnsi"/>
                <w:sz w:val="22"/>
              </w:rPr>
              <w:t>The event will wrap up on Sunday with presentation</w:t>
            </w:r>
            <w:r w:rsidR="00685A8B">
              <w:rPr>
                <w:rFonts w:asciiTheme="minorHAnsi" w:eastAsia="Times New Roman" w:hAnsiTheme="minorHAnsi"/>
                <w:sz w:val="22"/>
              </w:rPr>
              <w:t>s</w:t>
            </w:r>
            <w:r>
              <w:rPr>
                <w:rFonts w:asciiTheme="minorHAnsi" w:eastAsia="Times New Roman" w:hAnsiTheme="minorHAnsi"/>
                <w:sz w:val="22"/>
              </w:rPr>
              <w:t xml:space="preserve"> of </w:t>
            </w:r>
            <w:r w:rsidR="00685A8B">
              <w:rPr>
                <w:rFonts w:asciiTheme="minorHAnsi" w:eastAsia="Times New Roman" w:hAnsiTheme="minorHAnsi"/>
                <w:sz w:val="22"/>
              </w:rPr>
              <w:t xml:space="preserve">the </w:t>
            </w:r>
            <w:r>
              <w:rPr>
                <w:rFonts w:asciiTheme="minorHAnsi" w:eastAsia="Times New Roman" w:hAnsiTheme="minorHAnsi"/>
                <w:sz w:val="22"/>
              </w:rPr>
              <w:t>final products</w:t>
            </w:r>
            <w:r w:rsidR="00497026">
              <w:rPr>
                <w:rFonts w:asciiTheme="minorHAnsi" w:eastAsia="Times New Roman" w:hAnsiTheme="minorHAnsi"/>
                <w:sz w:val="22"/>
              </w:rPr>
              <w:t xml:space="preserve">.  A panel of judges will </w:t>
            </w:r>
            <w:r w:rsidR="00685A8B">
              <w:rPr>
                <w:rFonts w:asciiTheme="minorHAnsi" w:eastAsia="Times New Roman" w:hAnsiTheme="minorHAnsi"/>
                <w:sz w:val="22"/>
              </w:rPr>
              <w:t>award those</w:t>
            </w:r>
            <w:r w:rsidR="00497026">
              <w:rPr>
                <w:rFonts w:asciiTheme="minorHAnsi" w:eastAsia="Times New Roman" w:hAnsiTheme="minorHAnsi"/>
                <w:sz w:val="22"/>
              </w:rPr>
              <w:t xml:space="preserve"> based on Best Hack (Tableau), Best Accessibility (Microsoft) and Best Open Data (Socrata).  They are hoping to provide a monetary award to the </w:t>
            </w:r>
            <w:r w:rsidR="00685A8B">
              <w:rPr>
                <w:rFonts w:asciiTheme="minorHAnsi" w:eastAsia="Times New Roman" w:hAnsiTheme="minorHAnsi"/>
                <w:sz w:val="22"/>
              </w:rPr>
              <w:t xml:space="preserve">primary </w:t>
            </w:r>
            <w:r w:rsidR="00497026">
              <w:rPr>
                <w:rFonts w:asciiTheme="minorHAnsi" w:eastAsia="Times New Roman" w:hAnsiTheme="minorHAnsi"/>
                <w:sz w:val="22"/>
              </w:rPr>
              <w:t xml:space="preserve">winner so that the product deliverable can </w:t>
            </w:r>
            <w:r w:rsidR="00685A8B">
              <w:rPr>
                <w:rFonts w:asciiTheme="minorHAnsi" w:eastAsia="Times New Roman" w:hAnsiTheme="minorHAnsi"/>
                <w:sz w:val="22"/>
              </w:rPr>
              <w:t>completed</w:t>
            </w:r>
            <w:r w:rsidR="00497026">
              <w:rPr>
                <w:rFonts w:asciiTheme="minorHAnsi" w:eastAsia="Times New Roman" w:hAnsiTheme="minorHAnsi"/>
                <w:sz w:val="22"/>
              </w:rPr>
              <w:t>.</w:t>
            </w:r>
          </w:p>
          <w:p w14:paraId="59ED7D20" w14:textId="7040F249" w:rsidR="00497026" w:rsidRDefault="00497026" w:rsidP="00395E65">
            <w:pPr>
              <w:pStyle w:val="NormalWeb"/>
              <w:spacing w:before="0" w:beforeAutospacing="0" w:after="0" w:afterAutospacing="0"/>
              <w:rPr>
                <w:rFonts w:asciiTheme="minorHAnsi" w:eastAsia="Times New Roman" w:hAnsiTheme="minorHAnsi"/>
                <w:sz w:val="22"/>
              </w:rPr>
            </w:pPr>
          </w:p>
          <w:p w14:paraId="069BBDE1" w14:textId="283288FC" w:rsidR="00497026" w:rsidRDefault="00497026" w:rsidP="00395E65">
            <w:pPr>
              <w:pStyle w:val="NormalWeb"/>
              <w:spacing w:before="0" w:beforeAutospacing="0" w:after="0" w:afterAutospacing="0"/>
              <w:rPr>
                <w:rFonts w:asciiTheme="minorHAnsi" w:eastAsia="Times New Roman" w:hAnsiTheme="minorHAnsi"/>
                <w:sz w:val="22"/>
              </w:rPr>
            </w:pPr>
            <w:r>
              <w:rPr>
                <w:rFonts w:asciiTheme="minorHAnsi" w:eastAsia="Times New Roman" w:hAnsiTheme="minorHAnsi"/>
                <w:sz w:val="22"/>
              </w:rPr>
              <w:t>Answers to follow up questions:</w:t>
            </w:r>
          </w:p>
          <w:p w14:paraId="61DF5626" w14:textId="6D8BE262" w:rsidR="00497026" w:rsidRDefault="00497026" w:rsidP="00395E65">
            <w:pPr>
              <w:pStyle w:val="NormalWeb"/>
              <w:spacing w:before="0" w:beforeAutospacing="0" w:after="0" w:afterAutospacing="0"/>
              <w:rPr>
                <w:rFonts w:asciiTheme="minorHAnsi" w:eastAsia="Times New Roman" w:hAnsiTheme="minorHAnsi"/>
                <w:sz w:val="22"/>
              </w:rPr>
            </w:pPr>
            <w:r>
              <w:rPr>
                <w:rFonts w:asciiTheme="minorHAnsi" w:eastAsia="Times New Roman" w:hAnsiTheme="minorHAnsi"/>
                <w:sz w:val="22"/>
              </w:rPr>
              <w:t>- Mentors don’t need to be there the entire time.</w:t>
            </w:r>
          </w:p>
          <w:p w14:paraId="3143AE23" w14:textId="575EA773" w:rsidR="00497026" w:rsidRDefault="00497026" w:rsidP="00395E65">
            <w:pPr>
              <w:pStyle w:val="NormalWeb"/>
              <w:spacing w:before="0" w:beforeAutospacing="0" w:after="0" w:afterAutospacing="0"/>
              <w:rPr>
                <w:rFonts w:asciiTheme="minorHAnsi" w:eastAsia="Times New Roman" w:hAnsiTheme="minorHAnsi"/>
                <w:sz w:val="22"/>
              </w:rPr>
            </w:pPr>
            <w:r>
              <w:rPr>
                <w:rFonts w:asciiTheme="minorHAnsi" w:eastAsia="Times New Roman" w:hAnsiTheme="minorHAnsi"/>
                <w:sz w:val="22"/>
              </w:rPr>
              <w:t>- Ideas do not need to be provided in advance of the hackathon.</w:t>
            </w:r>
          </w:p>
          <w:p w14:paraId="5CC74E9C" w14:textId="2703CC07" w:rsidR="00497026" w:rsidRDefault="00497026" w:rsidP="00497026">
            <w:pPr>
              <w:pStyle w:val="NormalWeb"/>
              <w:spacing w:before="0" w:beforeAutospacing="0" w:after="0" w:afterAutospacing="0"/>
              <w:rPr>
                <w:rFonts w:asciiTheme="minorHAnsi" w:eastAsia="Times New Roman" w:hAnsiTheme="minorHAnsi"/>
                <w:sz w:val="22"/>
              </w:rPr>
            </w:pPr>
            <w:r>
              <w:rPr>
                <w:rFonts w:asciiTheme="minorHAnsi" w:eastAsia="Times New Roman" w:hAnsiTheme="minorHAnsi"/>
                <w:sz w:val="22"/>
              </w:rPr>
              <w:t xml:space="preserve">- Email </w:t>
            </w:r>
            <w:hyperlink r:id="rId23" w:history="1">
              <w:r w:rsidRPr="002D0BDB">
                <w:rPr>
                  <w:rStyle w:val="Hyperlink"/>
                  <w:rFonts w:asciiTheme="minorHAnsi" w:eastAsia="Times New Roman" w:hAnsiTheme="minorHAnsi"/>
                  <w:sz w:val="22"/>
                </w:rPr>
                <w:t>Candace</w:t>
              </w:r>
            </w:hyperlink>
            <w:r>
              <w:rPr>
                <w:rFonts w:asciiTheme="minorHAnsi" w:eastAsia="Times New Roman" w:hAnsiTheme="minorHAnsi"/>
                <w:sz w:val="22"/>
              </w:rPr>
              <w:t xml:space="preserve"> if you want to volunteer, don’t need to register on-line.</w:t>
            </w:r>
          </w:p>
          <w:p w14:paraId="65616CB0" w14:textId="77777777" w:rsidR="002C78E7" w:rsidRDefault="00497026" w:rsidP="002D0BDB">
            <w:pPr>
              <w:pStyle w:val="NormalWeb"/>
              <w:spacing w:before="0" w:beforeAutospacing="0" w:after="0" w:afterAutospacing="0"/>
              <w:rPr>
                <w:rFonts w:asciiTheme="minorHAnsi" w:eastAsia="Times New Roman" w:hAnsiTheme="minorHAnsi"/>
                <w:sz w:val="22"/>
              </w:rPr>
            </w:pPr>
            <w:r>
              <w:rPr>
                <w:rFonts w:asciiTheme="minorHAnsi" w:eastAsia="Times New Roman" w:hAnsiTheme="minorHAnsi"/>
                <w:sz w:val="22"/>
              </w:rPr>
              <w:t xml:space="preserve">- To register go to </w:t>
            </w:r>
            <w:hyperlink r:id="rId24" w:history="1">
              <w:r w:rsidR="002D0BDB" w:rsidRPr="002D0BDB">
                <w:rPr>
                  <w:rStyle w:val="Hyperlink"/>
                  <w:rFonts w:asciiTheme="minorHAnsi" w:eastAsia="Times New Roman" w:hAnsiTheme="minorHAnsi"/>
                  <w:sz w:val="22"/>
                </w:rPr>
                <w:t>Eventbrite.com</w:t>
              </w:r>
            </w:hyperlink>
          </w:p>
          <w:p w14:paraId="08E562E2" w14:textId="4381CB4F" w:rsidR="002D0BDB" w:rsidRPr="00567F28" w:rsidRDefault="002D0BDB" w:rsidP="002D0BDB">
            <w:pPr>
              <w:pStyle w:val="NormalWeb"/>
              <w:spacing w:before="0" w:beforeAutospacing="0" w:after="0" w:afterAutospacing="0"/>
              <w:rPr>
                <w:b/>
                <w:color w:val="FF0000"/>
                <w:sz w:val="8"/>
                <w:szCs w:val="8"/>
              </w:rPr>
            </w:pPr>
          </w:p>
        </w:tc>
      </w:tr>
      <w:tr w:rsidR="001B00F1" w:rsidRPr="006968D3" w14:paraId="1F135F6F" w14:textId="77777777" w:rsidTr="006C5F54">
        <w:tc>
          <w:tcPr>
            <w:tcW w:w="9895" w:type="dxa"/>
          </w:tcPr>
          <w:p w14:paraId="34557AB3" w14:textId="77777777" w:rsidR="00615D03" w:rsidRDefault="0015770D" w:rsidP="00A30B3A">
            <w:pPr>
              <w:spacing w:before="120" w:after="120"/>
            </w:pPr>
            <w:r w:rsidRPr="00E53328">
              <w:rPr>
                <w:b/>
              </w:rPr>
              <w:t>SDOT Urban Design Te</w:t>
            </w:r>
            <w:r w:rsidR="002B51C6" w:rsidRPr="00E53328">
              <w:rPr>
                <w:b/>
              </w:rPr>
              <w:t>a</w:t>
            </w:r>
            <w:r w:rsidR="00615D03">
              <w:rPr>
                <w:b/>
              </w:rPr>
              <w:t>m</w:t>
            </w:r>
          </w:p>
          <w:p w14:paraId="7EA650E5" w14:textId="7E616721" w:rsidR="00615D03" w:rsidRDefault="00615D03" w:rsidP="00A30B3A">
            <w:pPr>
              <w:spacing w:before="120" w:after="120"/>
            </w:pPr>
            <w:r>
              <w:t>Susan McLaughlin from SDOT, shared the Street Des</w:t>
            </w:r>
            <w:r w:rsidR="0015770D">
              <w:t>i</w:t>
            </w:r>
            <w:r>
              <w:t xml:space="preserve">gn Toolkit. The toolkit highlights the </w:t>
            </w:r>
            <w:r w:rsidR="0015770D">
              <w:t>problem</w:t>
            </w:r>
            <w:r>
              <w:t>s</w:t>
            </w:r>
            <w:r w:rsidR="0015770D">
              <w:t xml:space="preserve"> and opportunities relative to topography </w:t>
            </w:r>
            <w:r>
              <w:t>(e.g.</w:t>
            </w:r>
            <w:r w:rsidR="0015770D">
              <w:t xml:space="preserve"> hill climbs</w:t>
            </w:r>
            <w:r>
              <w:t>, lighting)</w:t>
            </w:r>
            <w:r w:rsidR="0015770D">
              <w:t xml:space="preserve">. </w:t>
            </w:r>
          </w:p>
          <w:p w14:paraId="2925E800" w14:textId="442CEC10" w:rsidR="00615D03" w:rsidRDefault="00615D03" w:rsidP="00A30B3A">
            <w:pPr>
              <w:pStyle w:val="ListParagraph"/>
              <w:numPr>
                <w:ilvl w:val="0"/>
                <w:numId w:val="39"/>
              </w:numPr>
              <w:spacing w:before="120" w:after="120"/>
            </w:pPr>
            <w:r w:rsidRPr="001913A0">
              <w:rPr>
                <w:b/>
              </w:rPr>
              <w:t>Pedestrian lighting</w:t>
            </w:r>
            <w:r w:rsidR="00685A8B">
              <w:t>—</w:t>
            </w:r>
            <w:r>
              <w:t xml:space="preserve">a 70-year-old requires 3x the amount of lighting than a 20-year-old. </w:t>
            </w:r>
            <w:r w:rsidR="006C74C0">
              <w:t xml:space="preserve"> As lighting changed to LED,</w:t>
            </w:r>
            <w:r w:rsidR="00685A8B">
              <w:t xml:space="preserve"> they found street lighting</w:t>
            </w:r>
            <w:r>
              <w:t xml:space="preserve"> does not </w:t>
            </w:r>
            <w:r w:rsidR="00685A8B">
              <w:t xml:space="preserve">project </w:t>
            </w:r>
            <w:r>
              <w:t xml:space="preserve">a large enough </w:t>
            </w:r>
            <w:r w:rsidR="00685A8B">
              <w:t>radius</w:t>
            </w:r>
            <w:r>
              <w:t xml:space="preserve"> to</w:t>
            </w:r>
            <w:r w:rsidR="006C74C0">
              <w:t xml:space="preserve"> light pedestrian corridors</w:t>
            </w:r>
            <w:r>
              <w:t>.</w:t>
            </w:r>
          </w:p>
          <w:p w14:paraId="0C9DA32C" w14:textId="70794D81" w:rsidR="00615D03" w:rsidRDefault="00615D03" w:rsidP="00A30B3A">
            <w:pPr>
              <w:pStyle w:val="ListParagraph"/>
              <w:numPr>
                <w:ilvl w:val="0"/>
                <w:numId w:val="39"/>
              </w:numPr>
              <w:spacing w:before="120" w:after="120"/>
            </w:pPr>
            <w:r w:rsidRPr="001913A0">
              <w:rPr>
                <w:b/>
              </w:rPr>
              <w:t>Signal timing</w:t>
            </w:r>
            <w:r w:rsidR="00685A8B">
              <w:t>—</w:t>
            </w:r>
            <w:r>
              <w:t>is</w:t>
            </w:r>
            <w:r w:rsidR="0015770D">
              <w:t xml:space="preserve"> based on</w:t>
            </w:r>
            <w:r>
              <w:t xml:space="preserve"> the</w:t>
            </w:r>
            <w:r w:rsidR="0015770D">
              <w:t xml:space="preserve"> average human pace</w:t>
            </w:r>
            <w:r>
              <w:t>. It doesn’t take age into consideration.</w:t>
            </w:r>
            <w:r w:rsidR="0015770D">
              <w:t xml:space="preserve"> </w:t>
            </w:r>
            <w:r>
              <w:t>Two-thirds of</w:t>
            </w:r>
            <w:r w:rsidR="0015770D">
              <w:t xml:space="preserve"> </w:t>
            </w:r>
            <w:r>
              <w:t>older adults</w:t>
            </w:r>
            <w:r w:rsidR="0015770D">
              <w:t xml:space="preserve"> cannot cross the street</w:t>
            </w:r>
            <w:r w:rsidR="00685A8B">
              <w:t xml:space="preserve"> within the average human pace timing</w:t>
            </w:r>
            <w:r w:rsidR="0015770D">
              <w:t xml:space="preserve">. </w:t>
            </w:r>
          </w:p>
          <w:p w14:paraId="75441C1C" w14:textId="3067F051" w:rsidR="00615D03" w:rsidRDefault="0015770D" w:rsidP="00A30B3A">
            <w:pPr>
              <w:pStyle w:val="ListParagraph"/>
              <w:numPr>
                <w:ilvl w:val="0"/>
                <w:numId w:val="39"/>
              </w:numPr>
              <w:spacing w:before="120" w:after="120"/>
            </w:pPr>
            <w:r w:rsidRPr="001913A0">
              <w:rPr>
                <w:b/>
              </w:rPr>
              <w:t xml:space="preserve">Transit </w:t>
            </w:r>
            <w:r w:rsidR="00615D03" w:rsidRPr="001913A0">
              <w:rPr>
                <w:b/>
              </w:rPr>
              <w:t>amenities</w:t>
            </w:r>
            <w:r w:rsidR="00615D03">
              <w:t xml:space="preserve"> such as benches and</w:t>
            </w:r>
            <w:r>
              <w:t xml:space="preserve"> wayfinding </w:t>
            </w:r>
            <w:r w:rsidR="00615D03">
              <w:t>will help ol</w:t>
            </w:r>
            <w:r w:rsidR="00685A8B">
              <w:t>der adults get</w:t>
            </w:r>
            <w:r w:rsidR="00615D03">
              <w:t xml:space="preserve"> out </w:t>
            </w:r>
            <w:r w:rsidR="00685A8B">
              <w:t xml:space="preserve">into the community </w:t>
            </w:r>
            <w:r w:rsidR="00615D03">
              <w:t>more</w:t>
            </w:r>
            <w:r>
              <w:t xml:space="preserve">.  </w:t>
            </w:r>
          </w:p>
          <w:p w14:paraId="4FADE86F" w14:textId="0601DFD2" w:rsidR="00CB0F32" w:rsidRDefault="00615D03" w:rsidP="00CB0F32">
            <w:pPr>
              <w:pStyle w:val="ListParagraph"/>
              <w:numPr>
                <w:ilvl w:val="0"/>
                <w:numId w:val="39"/>
              </w:numPr>
              <w:spacing w:before="120" w:after="120"/>
            </w:pPr>
            <w:r w:rsidRPr="001913A0">
              <w:rPr>
                <w:b/>
              </w:rPr>
              <w:t>Public Toilets</w:t>
            </w:r>
            <w:r w:rsidR="001913A0">
              <w:rPr>
                <w:b/>
              </w:rPr>
              <w:t>.</w:t>
            </w:r>
            <w:r>
              <w:t xml:space="preserve"> </w:t>
            </w:r>
            <w:r w:rsidR="006C74C0">
              <w:t>Both young and old need them. Challenges include placement, maintenance, and safety concerns.</w:t>
            </w:r>
            <w:r w:rsidR="001913A0">
              <w:t xml:space="preserve"> </w:t>
            </w:r>
          </w:p>
          <w:p w14:paraId="32C7F041" w14:textId="1660E8EE" w:rsidR="001913A0" w:rsidRPr="00CB0F32" w:rsidRDefault="00CB0F32" w:rsidP="00CB0F32">
            <w:pPr>
              <w:pStyle w:val="ListParagraph"/>
              <w:numPr>
                <w:ilvl w:val="0"/>
                <w:numId w:val="39"/>
              </w:numPr>
              <w:spacing w:before="120" w:after="120"/>
            </w:pPr>
            <w:r w:rsidRPr="00CB0F32">
              <w:rPr>
                <w:b/>
              </w:rPr>
              <w:t>Bench Program</w:t>
            </w:r>
            <w:r w:rsidRPr="00CB0F32">
              <w:t xml:space="preserve">. In 2018 SDOT will do a bench pilot </w:t>
            </w:r>
            <w:r>
              <w:t>under</w:t>
            </w:r>
            <w:r w:rsidRPr="00CB0F32">
              <w:t xml:space="preserve"> One City Center. The first draft will be completed by the end of this year.  Will </w:t>
            </w:r>
            <w:r>
              <w:t>use</w:t>
            </w:r>
            <w:r w:rsidRPr="00CB0F32">
              <w:t xml:space="preserve"> it for </w:t>
            </w:r>
            <w:r>
              <w:t>a</w:t>
            </w:r>
            <w:r w:rsidRPr="00CB0F32">
              <w:t xml:space="preserve">ge </w:t>
            </w:r>
            <w:r>
              <w:t>f</w:t>
            </w:r>
            <w:r w:rsidRPr="00CB0F32">
              <w:t>riendly walking corridor asse</w:t>
            </w:r>
            <w:r>
              <w:t>ss</w:t>
            </w:r>
            <w:r w:rsidRPr="00CB0F32">
              <w:t>ments</w:t>
            </w:r>
            <w:r>
              <w:t>.</w:t>
            </w:r>
          </w:p>
          <w:p w14:paraId="7E2B832E" w14:textId="77777777" w:rsidR="001913A0" w:rsidRDefault="001913A0" w:rsidP="001913A0">
            <w:pPr>
              <w:spacing w:before="120" w:after="120"/>
            </w:pPr>
            <w:r>
              <w:lastRenderedPageBreak/>
              <w:t>Comments:</w:t>
            </w:r>
          </w:p>
          <w:p w14:paraId="61D6098E" w14:textId="34D71AD5" w:rsidR="00765ECA" w:rsidRDefault="001913A0" w:rsidP="001913A0">
            <w:pPr>
              <w:pStyle w:val="ListParagraph"/>
              <w:numPr>
                <w:ilvl w:val="0"/>
                <w:numId w:val="40"/>
              </w:numPr>
              <w:spacing w:before="120" w:after="120"/>
            </w:pPr>
            <w:r>
              <w:t>Will there be more money for prioritizing additional s</w:t>
            </w:r>
            <w:r w:rsidR="007A14AF">
              <w:t>idewalk assessments</w:t>
            </w:r>
            <w:r>
              <w:t>? The pedestrian master plan is a</w:t>
            </w:r>
            <w:r w:rsidR="007A14AF">
              <w:t xml:space="preserve"> policy document. </w:t>
            </w:r>
            <w:r>
              <w:t xml:space="preserve"> Will prioritize areas such as sidewalks needing attention that are closer to schools. SDOT is d</w:t>
            </w:r>
            <w:r w:rsidR="007A14AF">
              <w:t xml:space="preserve">eveloping </w:t>
            </w:r>
            <w:r>
              <w:t xml:space="preserve">the 5-year </w:t>
            </w:r>
            <w:r w:rsidR="007A14AF">
              <w:t xml:space="preserve">implementation </w:t>
            </w:r>
            <w:r>
              <w:t>investment plan.  The d</w:t>
            </w:r>
            <w:r w:rsidR="007A14AF">
              <w:t xml:space="preserve">raft </w:t>
            </w:r>
            <w:r>
              <w:t>is targeted to be completed in September 2017 and in December it will go to the Council.</w:t>
            </w:r>
          </w:p>
          <w:p w14:paraId="3B2D2AA1" w14:textId="69C9B11F" w:rsidR="001913A0" w:rsidRDefault="001913A0" w:rsidP="001913A0">
            <w:pPr>
              <w:pStyle w:val="ListParagraph"/>
              <w:numPr>
                <w:ilvl w:val="0"/>
                <w:numId w:val="40"/>
              </w:numPr>
              <w:spacing w:before="120" w:after="120"/>
            </w:pPr>
            <w:r>
              <w:t>What do age friendly corridors mean? Can neighborhoods use the t</w:t>
            </w:r>
            <w:r w:rsidR="006C74C0">
              <w:t>oolkit? A</w:t>
            </w:r>
            <w:r w:rsidR="00CB0F32">
              <w:t xml:space="preserve">ge friendly has not </w:t>
            </w:r>
            <w:r w:rsidR="006C74C0">
              <w:t xml:space="preserve">yet </w:t>
            </w:r>
            <w:r w:rsidR="00CB0F32">
              <w:t>been</w:t>
            </w:r>
            <w:r w:rsidR="006C74C0">
              <w:t xml:space="preserve"> defined, and the toolkit is a step toward doing that.  </w:t>
            </w:r>
            <w:r>
              <w:t>Anyone can use the toolkit</w:t>
            </w:r>
            <w:r w:rsidR="00CB0F32">
              <w:t>—the public, other departments, etc.</w:t>
            </w:r>
          </w:p>
          <w:p w14:paraId="261227ED" w14:textId="419FD21B" w:rsidR="00CB0F32" w:rsidRDefault="00CB0F32" w:rsidP="001913A0">
            <w:pPr>
              <w:pStyle w:val="ListParagraph"/>
              <w:numPr>
                <w:ilvl w:val="0"/>
                <w:numId w:val="40"/>
              </w:numPr>
              <w:spacing w:before="120" w:after="120"/>
            </w:pPr>
            <w:r>
              <w:t>Not having public toilets prevent people from going out and cultivates social isolation. The Portland Loo has a public toilet plan and Seattle will be adopting it and installing two public toilets in Ballard and University. One will be on the Parks property and the other on SDOT property.  Each department will be responsible for the maintenance of each location.</w:t>
            </w:r>
          </w:p>
          <w:p w14:paraId="2B4C1EF1" w14:textId="68F58E98" w:rsidR="00CB0F32" w:rsidRDefault="00CB0F32" w:rsidP="001913A0">
            <w:pPr>
              <w:pStyle w:val="ListParagraph"/>
              <w:numPr>
                <w:ilvl w:val="0"/>
                <w:numId w:val="40"/>
              </w:numPr>
              <w:spacing w:before="120" w:after="120"/>
            </w:pPr>
            <w:r>
              <w:t>Would like to know the source of the population data chart.</w:t>
            </w:r>
            <w:r w:rsidR="006C74C0">
              <w:t xml:space="preserve">  (pulled from Comprehensive Plan)</w:t>
            </w:r>
          </w:p>
          <w:p w14:paraId="3861E823" w14:textId="0AC61B46" w:rsidR="00A30B3A" w:rsidRPr="00765ECA" w:rsidRDefault="00CB0F32" w:rsidP="00CB0F32">
            <w:pPr>
              <w:pStyle w:val="ListParagraph"/>
              <w:numPr>
                <w:ilvl w:val="0"/>
                <w:numId w:val="40"/>
              </w:numPr>
              <w:spacing w:before="120" w:after="120"/>
            </w:pPr>
            <w:r>
              <w:t>AARP offered to connect SDOT with their volunteer walkers to assist with audits when they happen.  Will be adding Vision Zero to the toolkit.</w:t>
            </w:r>
          </w:p>
        </w:tc>
      </w:tr>
      <w:tr w:rsidR="001B00F1" w:rsidRPr="006968D3" w14:paraId="640F2B75" w14:textId="77777777" w:rsidTr="006C5F54">
        <w:tc>
          <w:tcPr>
            <w:tcW w:w="9895" w:type="dxa"/>
          </w:tcPr>
          <w:p w14:paraId="0415D05D" w14:textId="7FF9EF16" w:rsidR="00FC3990" w:rsidRDefault="007A14AF" w:rsidP="006C5F54">
            <w:pPr>
              <w:pStyle w:val="NormalWeb"/>
              <w:rPr>
                <w:rFonts w:asciiTheme="minorHAnsi" w:eastAsia="Times New Roman" w:hAnsiTheme="minorHAnsi"/>
                <w:b/>
                <w:sz w:val="22"/>
              </w:rPr>
            </w:pPr>
            <w:r w:rsidRPr="00E53328">
              <w:rPr>
                <w:rFonts w:asciiTheme="minorHAnsi" w:eastAsia="Times New Roman" w:hAnsiTheme="minorHAnsi"/>
                <w:b/>
                <w:sz w:val="22"/>
              </w:rPr>
              <w:lastRenderedPageBreak/>
              <w:t xml:space="preserve">AARP </w:t>
            </w:r>
            <w:r w:rsidR="002265A6">
              <w:rPr>
                <w:rFonts w:asciiTheme="minorHAnsi" w:eastAsia="Times New Roman" w:hAnsiTheme="minorHAnsi"/>
                <w:b/>
                <w:sz w:val="22"/>
              </w:rPr>
              <w:t xml:space="preserve">Seattle </w:t>
            </w:r>
            <w:r w:rsidRPr="00E53328">
              <w:rPr>
                <w:rFonts w:asciiTheme="minorHAnsi" w:eastAsia="Times New Roman" w:hAnsiTheme="minorHAnsi"/>
                <w:b/>
                <w:sz w:val="22"/>
              </w:rPr>
              <w:t>Survey</w:t>
            </w:r>
          </w:p>
          <w:p w14:paraId="47518FDD" w14:textId="7BB003C6" w:rsidR="002265A6" w:rsidRPr="002265A6" w:rsidRDefault="002265A6" w:rsidP="006C5F54">
            <w:pPr>
              <w:pStyle w:val="NormalWeb"/>
              <w:rPr>
                <w:rFonts w:asciiTheme="minorHAnsi" w:eastAsia="Times New Roman" w:hAnsiTheme="minorHAnsi"/>
                <w:sz w:val="22"/>
              </w:rPr>
            </w:pPr>
            <w:r w:rsidRPr="002265A6">
              <w:rPr>
                <w:rFonts w:asciiTheme="minorHAnsi" w:eastAsia="Times New Roman" w:hAnsiTheme="minorHAnsi"/>
                <w:sz w:val="22"/>
              </w:rPr>
              <w:t>Amanda Frame provided a comprehensive summary of the AARP survey. Handouts were distributed</w:t>
            </w:r>
            <w:r w:rsidR="006C74C0">
              <w:rPr>
                <w:rFonts w:asciiTheme="minorHAnsi" w:eastAsia="Times New Roman" w:hAnsiTheme="minorHAnsi"/>
                <w:sz w:val="22"/>
              </w:rPr>
              <w:t xml:space="preserve"> and links will be shared with the listserv.</w:t>
            </w:r>
            <w:r w:rsidR="00820F2A">
              <w:rPr>
                <w:rFonts w:asciiTheme="minorHAnsi" w:eastAsia="Times New Roman" w:hAnsiTheme="minorHAnsi"/>
                <w:sz w:val="22"/>
              </w:rPr>
              <w:t xml:space="preserve">  Please send Irene your ideas on how to best use this information in the action plan. </w:t>
            </w:r>
          </w:p>
          <w:p w14:paraId="3D9CDA61" w14:textId="480FC069" w:rsidR="002A581D" w:rsidRDefault="002265A6" w:rsidP="006C5F54">
            <w:pPr>
              <w:pStyle w:val="NormalWeb"/>
              <w:rPr>
                <w:rFonts w:asciiTheme="minorHAnsi" w:eastAsia="Times New Roman" w:hAnsiTheme="minorHAnsi"/>
                <w:sz w:val="22"/>
              </w:rPr>
            </w:pPr>
            <w:r>
              <w:rPr>
                <w:rFonts w:asciiTheme="minorHAnsi" w:eastAsia="Times New Roman" w:hAnsiTheme="minorHAnsi"/>
                <w:sz w:val="22"/>
              </w:rPr>
              <w:t>Follow up c</w:t>
            </w:r>
            <w:r w:rsidR="002A581D">
              <w:rPr>
                <w:rFonts w:asciiTheme="minorHAnsi" w:eastAsia="Times New Roman" w:hAnsiTheme="minorHAnsi"/>
                <w:sz w:val="22"/>
              </w:rPr>
              <w:t>omments:</w:t>
            </w:r>
          </w:p>
          <w:p w14:paraId="65ED52E1" w14:textId="74EC2C9C" w:rsidR="002265A6" w:rsidRDefault="002265A6" w:rsidP="002A581D">
            <w:pPr>
              <w:pStyle w:val="NormalWeb"/>
              <w:numPr>
                <w:ilvl w:val="0"/>
                <w:numId w:val="36"/>
              </w:numPr>
              <w:rPr>
                <w:rFonts w:asciiTheme="minorHAnsi" w:eastAsia="Times New Roman" w:hAnsiTheme="minorHAnsi"/>
                <w:sz w:val="22"/>
              </w:rPr>
            </w:pPr>
            <w:r>
              <w:rPr>
                <w:rFonts w:asciiTheme="minorHAnsi" w:eastAsia="Times New Roman" w:hAnsiTheme="minorHAnsi"/>
                <w:sz w:val="22"/>
              </w:rPr>
              <w:t>Raise awareness/communicate all the great programs that are available to the community to help them age in place.</w:t>
            </w:r>
            <w:r w:rsidR="00B72ED4">
              <w:rPr>
                <w:rFonts w:asciiTheme="minorHAnsi" w:eastAsia="Times New Roman" w:hAnsiTheme="minorHAnsi"/>
                <w:sz w:val="22"/>
              </w:rPr>
              <w:t xml:space="preserve">  In addition, people need assistance accessing this information and help with things such as application forms.  Note: </w:t>
            </w:r>
            <w:hyperlink r:id="rId25" w:history="1">
              <w:r w:rsidR="00B72ED4" w:rsidRPr="00B72ED4">
                <w:rPr>
                  <w:rStyle w:val="Hyperlink"/>
                  <w:rFonts w:asciiTheme="minorHAnsi" w:eastAsia="Times New Roman" w:hAnsiTheme="minorHAnsi"/>
                  <w:sz w:val="22"/>
                </w:rPr>
                <w:t xml:space="preserve"> Community Living Connections</w:t>
              </w:r>
            </w:hyperlink>
            <w:r w:rsidR="00B72ED4">
              <w:rPr>
                <w:rFonts w:asciiTheme="minorHAnsi" w:eastAsia="Times New Roman" w:hAnsiTheme="minorHAnsi"/>
                <w:sz w:val="22"/>
              </w:rPr>
              <w:t xml:space="preserve"> is a resource for the latter. </w:t>
            </w:r>
          </w:p>
          <w:p w14:paraId="1F7B95B2" w14:textId="1D1F16E8" w:rsidR="002A581D" w:rsidRPr="00B72ED4" w:rsidRDefault="00B72ED4" w:rsidP="00B72ED4">
            <w:pPr>
              <w:pStyle w:val="NormalWeb"/>
              <w:numPr>
                <w:ilvl w:val="0"/>
                <w:numId w:val="36"/>
              </w:numPr>
              <w:rPr>
                <w:rFonts w:asciiTheme="minorHAnsi" w:eastAsia="Times New Roman" w:hAnsiTheme="minorHAnsi"/>
                <w:sz w:val="22"/>
              </w:rPr>
            </w:pPr>
            <w:r>
              <w:rPr>
                <w:rFonts w:asciiTheme="minorHAnsi" w:eastAsia="Times New Roman" w:hAnsiTheme="minorHAnsi"/>
                <w:sz w:val="22"/>
              </w:rPr>
              <w:t>Opportunity to i</w:t>
            </w:r>
            <w:r w:rsidR="002265A6">
              <w:rPr>
                <w:rFonts w:asciiTheme="minorHAnsi" w:eastAsia="Times New Roman" w:hAnsiTheme="minorHAnsi"/>
                <w:sz w:val="22"/>
              </w:rPr>
              <w:t>nfuse age friendly into the Block W</w:t>
            </w:r>
            <w:r w:rsidR="002A581D">
              <w:rPr>
                <w:rFonts w:asciiTheme="minorHAnsi" w:eastAsia="Times New Roman" w:hAnsiTheme="minorHAnsi"/>
                <w:sz w:val="22"/>
              </w:rPr>
              <w:t xml:space="preserve">atch </w:t>
            </w:r>
            <w:r w:rsidR="002265A6">
              <w:rPr>
                <w:rFonts w:asciiTheme="minorHAnsi" w:eastAsia="Times New Roman" w:hAnsiTheme="minorHAnsi"/>
                <w:sz w:val="22"/>
              </w:rPr>
              <w:t>programs</w:t>
            </w:r>
            <w:r>
              <w:rPr>
                <w:rFonts w:asciiTheme="minorHAnsi" w:eastAsia="Times New Roman" w:hAnsiTheme="minorHAnsi"/>
                <w:sz w:val="22"/>
              </w:rPr>
              <w:t xml:space="preserve"> and other programs that connect neighbors with each other. </w:t>
            </w:r>
          </w:p>
          <w:p w14:paraId="35443390" w14:textId="13C818E9" w:rsidR="002A581D" w:rsidRPr="00615D03" w:rsidRDefault="002A581D" w:rsidP="00615D03">
            <w:pPr>
              <w:pStyle w:val="NormalWeb"/>
              <w:numPr>
                <w:ilvl w:val="0"/>
                <w:numId w:val="36"/>
              </w:numPr>
              <w:rPr>
                <w:rFonts w:asciiTheme="minorHAnsi" w:eastAsia="Times New Roman" w:hAnsiTheme="minorHAnsi"/>
                <w:sz w:val="22"/>
              </w:rPr>
            </w:pPr>
            <w:r>
              <w:rPr>
                <w:rFonts w:asciiTheme="minorHAnsi" w:eastAsia="Times New Roman" w:hAnsiTheme="minorHAnsi"/>
                <w:sz w:val="22"/>
              </w:rPr>
              <w:t>Need for deeper dive</w:t>
            </w:r>
            <w:r w:rsidR="004154FC">
              <w:rPr>
                <w:rFonts w:asciiTheme="minorHAnsi" w:eastAsia="Times New Roman" w:hAnsiTheme="minorHAnsi"/>
                <w:sz w:val="22"/>
              </w:rPr>
              <w:t xml:space="preserve"> in survey</w:t>
            </w:r>
            <w:r>
              <w:rPr>
                <w:rFonts w:asciiTheme="minorHAnsi" w:eastAsia="Times New Roman" w:hAnsiTheme="minorHAnsi"/>
                <w:sz w:val="22"/>
              </w:rPr>
              <w:t xml:space="preserve"> / c</w:t>
            </w:r>
            <w:r w:rsidR="00615D03">
              <w:rPr>
                <w:rFonts w:asciiTheme="minorHAnsi" w:eastAsia="Times New Roman" w:hAnsiTheme="minorHAnsi"/>
                <w:sz w:val="22"/>
              </w:rPr>
              <w:t>rosstabs (e.g. social isolation)</w:t>
            </w:r>
          </w:p>
          <w:p w14:paraId="2CCB5B23" w14:textId="0809507E" w:rsidR="002A581D" w:rsidRDefault="002A581D" w:rsidP="002A581D">
            <w:pPr>
              <w:pStyle w:val="NormalWeb"/>
              <w:numPr>
                <w:ilvl w:val="0"/>
                <w:numId w:val="36"/>
              </w:numPr>
              <w:rPr>
                <w:rFonts w:asciiTheme="minorHAnsi" w:eastAsia="Times New Roman" w:hAnsiTheme="minorHAnsi"/>
                <w:sz w:val="22"/>
              </w:rPr>
            </w:pPr>
            <w:r>
              <w:rPr>
                <w:rFonts w:asciiTheme="minorHAnsi" w:eastAsia="Times New Roman" w:hAnsiTheme="minorHAnsi"/>
                <w:sz w:val="22"/>
              </w:rPr>
              <w:t xml:space="preserve">Balance human interaction with </w:t>
            </w:r>
            <w:r w:rsidR="00B72ED4">
              <w:rPr>
                <w:rFonts w:asciiTheme="minorHAnsi" w:eastAsia="Times New Roman" w:hAnsiTheme="minorHAnsi"/>
                <w:sz w:val="22"/>
              </w:rPr>
              <w:t xml:space="preserve">technology, e.g., </w:t>
            </w:r>
            <w:r>
              <w:rPr>
                <w:rFonts w:asciiTheme="minorHAnsi" w:eastAsia="Times New Roman" w:hAnsiTheme="minorHAnsi"/>
                <w:sz w:val="22"/>
              </w:rPr>
              <w:t>quick access</w:t>
            </w:r>
            <w:r w:rsidR="00B72ED4">
              <w:rPr>
                <w:rFonts w:asciiTheme="minorHAnsi" w:eastAsia="Times New Roman" w:hAnsiTheme="minorHAnsi"/>
                <w:sz w:val="22"/>
              </w:rPr>
              <w:t xml:space="preserve"> </w:t>
            </w:r>
            <w:bookmarkStart w:id="0" w:name="_GoBack"/>
            <w:bookmarkEnd w:id="0"/>
            <w:r w:rsidR="00B72ED4">
              <w:rPr>
                <w:rFonts w:asciiTheme="minorHAnsi" w:eastAsia="Times New Roman" w:hAnsiTheme="minorHAnsi"/>
                <w:sz w:val="22"/>
              </w:rPr>
              <w:t>to</w:t>
            </w:r>
            <w:r>
              <w:rPr>
                <w:rFonts w:asciiTheme="minorHAnsi" w:eastAsia="Times New Roman" w:hAnsiTheme="minorHAnsi"/>
                <w:sz w:val="22"/>
              </w:rPr>
              <w:t xml:space="preserve"> i</w:t>
            </w:r>
            <w:r w:rsidR="00B72ED4">
              <w:rPr>
                <w:rFonts w:asciiTheme="minorHAnsi" w:eastAsia="Times New Roman" w:hAnsiTheme="minorHAnsi"/>
                <w:sz w:val="22"/>
              </w:rPr>
              <w:t>nformation. Maintain (restore) civility, respectful</w:t>
            </w:r>
            <w:r w:rsidR="002265A6">
              <w:rPr>
                <w:rFonts w:asciiTheme="minorHAnsi" w:eastAsia="Times New Roman" w:hAnsiTheme="minorHAnsi"/>
                <w:sz w:val="22"/>
              </w:rPr>
              <w:t>—a</w:t>
            </w:r>
            <w:r>
              <w:rPr>
                <w:rFonts w:asciiTheme="minorHAnsi" w:eastAsia="Times New Roman" w:hAnsiTheme="minorHAnsi"/>
                <w:sz w:val="22"/>
              </w:rPr>
              <w:t>ll ages</w:t>
            </w:r>
            <w:r w:rsidR="00B72ED4">
              <w:rPr>
                <w:rFonts w:asciiTheme="minorHAnsi" w:eastAsia="Times New Roman" w:hAnsiTheme="minorHAnsi"/>
                <w:sz w:val="22"/>
              </w:rPr>
              <w:t>.</w:t>
            </w:r>
          </w:p>
          <w:p w14:paraId="4DADE947" w14:textId="5C870809" w:rsidR="002A581D" w:rsidRDefault="002A581D" w:rsidP="002A581D">
            <w:pPr>
              <w:pStyle w:val="NormalWeb"/>
              <w:numPr>
                <w:ilvl w:val="0"/>
                <w:numId w:val="36"/>
              </w:numPr>
              <w:rPr>
                <w:rFonts w:asciiTheme="minorHAnsi" w:eastAsia="Times New Roman" w:hAnsiTheme="minorHAnsi"/>
                <w:sz w:val="22"/>
              </w:rPr>
            </w:pPr>
            <w:r>
              <w:rPr>
                <w:rFonts w:asciiTheme="minorHAnsi" w:eastAsia="Times New Roman" w:hAnsiTheme="minorHAnsi"/>
                <w:sz w:val="22"/>
              </w:rPr>
              <w:t xml:space="preserve">Opportunity for millennials to connect with older people. Break down </w:t>
            </w:r>
            <w:r w:rsidR="00BE6373">
              <w:rPr>
                <w:rFonts w:asciiTheme="minorHAnsi" w:eastAsia="Times New Roman" w:hAnsiTheme="minorHAnsi"/>
                <w:sz w:val="22"/>
              </w:rPr>
              <w:t xml:space="preserve">misconceptions </w:t>
            </w:r>
            <w:r>
              <w:rPr>
                <w:rFonts w:asciiTheme="minorHAnsi" w:eastAsia="Times New Roman" w:hAnsiTheme="minorHAnsi"/>
                <w:sz w:val="22"/>
              </w:rPr>
              <w:t>and engage</w:t>
            </w:r>
            <w:r w:rsidR="00BE6373">
              <w:rPr>
                <w:rFonts w:asciiTheme="minorHAnsi" w:eastAsia="Times New Roman" w:hAnsiTheme="minorHAnsi"/>
                <w:sz w:val="22"/>
              </w:rPr>
              <w:t xml:space="preserve"> community</w:t>
            </w:r>
            <w:r>
              <w:rPr>
                <w:rFonts w:asciiTheme="minorHAnsi" w:eastAsia="Times New Roman" w:hAnsiTheme="minorHAnsi"/>
                <w:sz w:val="22"/>
              </w:rPr>
              <w:t>.</w:t>
            </w:r>
            <w:r w:rsidR="002265A6">
              <w:rPr>
                <w:rFonts w:asciiTheme="minorHAnsi" w:eastAsia="Times New Roman" w:hAnsiTheme="minorHAnsi"/>
                <w:sz w:val="22"/>
              </w:rPr>
              <w:t xml:space="preserve">  </w:t>
            </w:r>
          </w:p>
          <w:p w14:paraId="305CA161" w14:textId="5231A111" w:rsidR="002A581D" w:rsidRDefault="002265A6" w:rsidP="002A581D">
            <w:pPr>
              <w:pStyle w:val="NormalWeb"/>
              <w:numPr>
                <w:ilvl w:val="0"/>
                <w:numId w:val="36"/>
              </w:numPr>
              <w:rPr>
                <w:rFonts w:asciiTheme="minorHAnsi" w:eastAsia="Times New Roman" w:hAnsiTheme="minorHAnsi"/>
                <w:sz w:val="22"/>
              </w:rPr>
            </w:pPr>
            <w:r>
              <w:rPr>
                <w:rFonts w:asciiTheme="minorHAnsi" w:eastAsia="Times New Roman" w:hAnsiTheme="minorHAnsi"/>
                <w:sz w:val="22"/>
              </w:rPr>
              <w:t>North Haven is piloting a program modeled from Amsterdam that will have two c</w:t>
            </w:r>
            <w:r w:rsidR="002A581D">
              <w:rPr>
                <w:rFonts w:asciiTheme="minorHAnsi" w:eastAsia="Times New Roman" w:hAnsiTheme="minorHAnsi"/>
                <w:sz w:val="22"/>
              </w:rPr>
              <w:t xml:space="preserve">ollege students living </w:t>
            </w:r>
            <w:r>
              <w:rPr>
                <w:rFonts w:asciiTheme="minorHAnsi" w:eastAsia="Times New Roman" w:hAnsiTheme="minorHAnsi"/>
                <w:sz w:val="22"/>
              </w:rPr>
              <w:t xml:space="preserve">in the same building with older adults. </w:t>
            </w:r>
          </w:p>
          <w:p w14:paraId="719108E5" w14:textId="586A797C" w:rsidR="007A14AF" w:rsidRPr="002762E0" w:rsidRDefault="002A581D" w:rsidP="00615D03">
            <w:pPr>
              <w:pStyle w:val="NormalWeb"/>
              <w:numPr>
                <w:ilvl w:val="0"/>
                <w:numId w:val="36"/>
              </w:numPr>
              <w:rPr>
                <w:rFonts w:asciiTheme="minorHAnsi" w:eastAsia="Times New Roman" w:hAnsiTheme="minorHAnsi"/>
                <w:sz w:val="22"/>
              </w:rPr>
            </w:pPr>
            <w:r>
              <w:rPr>
                <w:rFonts w:asciiTheme="minorHAnsi" w:eastAsia="Times New Roman" w:hAnsiTheme="minorHAnsi"/>
                <w:sz w:val="22"/>
              </w:rPr>
              <w:t>Intergenerational Progr</w:t>
            </w:r>
            <w:r w:rsidR="002B51C6">
              <w:rPr>
                <w:rFonts w:asciiTheme="minorHAnsi" w:eastAsia="Times New Roman" w:hAnsiTheme="minorHAnsi"/>
                <w:sz w:val="22"/>
              </w:rPr>
              <w:t>a</w:t>
            </w:r>
            <w:r w:rsidR="002265A6">
              <w:rPr>
                <w:rFonts w:asciiTheme="minorHAnsi" w:eastAsia="Times New Roman" w:hAnsiTheme="minorHAnsi"/>
                <w:sz w:val="22"/>
              </w:rPr>
              <w:t>ms</w:t>
            </w:r>
            <w:r>
              <w:rPr>
                <w:rFonts w:asciiTheme="minorHAnsi" w:eastAsia="Times New Roman" w:hAnsiTheme="minorHAnsi"/>
                <w:sz w:val="22"/>
              </w:rPr>
              <w:t xml:space="preserve"> – Ideas that introduce people to new communities –</w:t>
            </w:r>
            <w:r w:rsidR="002265A6">
              <w:rPr>
                <w:rFonts w:asciiTheme="minorHAnsi" w:eastAsia="Times New Roman" w:hAnsiTheme="minorHAnsi"/>
                <w:sz w:val="22"/>
              </w:rPr>
              <w:t xml:space="preserve"> guide walker volunteers, help older adults socialize by </w:t>
            </w:r>
            <w:r w:rsidR="00615D03">
              <w:rPr>
                <w:rFonts w:asciiTheme="minorHAnsi" w:eastAsia="Times New Roman" w:hAnsiTheme="minorHAnsi"/>
                <w:sz w:val="22"/>
              </w:rPr>
              <w:t>having millennials accompany them to</w:t>
            </w:r>
            <w:r w:rsidR="002265A6">
              <w:rPr>
                <w:rFonts w:asciiTheme="minorHAnsi" w:eastAsia="Times New Roman" w:hAnsiTheme="minorHAnsi"/>
                <w:sz w:val="22"/>
              </w:rPr>
              <w:t xml:space="preserve"> various venues</w:t>
            </w:r>
            <w:r w:rsidR="00243515">
              <w:rPr>
                <w:rFonts w:asciiTheme="minorHAnsi" w:eastAsia="Times New Roman" w:hAnsiTheme="minorHAnsi"/>
                <w:sz w:val="22"/>
              </w:rPr>
              <w:t>/events</w:t>
            </w:r>
            <w:r w:rsidR="002265A6">
              <w:rPr>
                <w:rFonts w:asciiTheme="minorHAnsi" w:eastAsia="Times New Roman" w:hAnsiTheme="minorHAnsi"/>
                <w:sz w:val="22"/>
              </w:rPr>
              <w:t>.</w:t>
            </w:r>
          </w:p>
        </w:tc>
      </w:tr>
      <w:tr w:rsidR="001B00F1" w:rsidRPr="006968D3" w14:paraId="4B1E58B6" w14:textId="77777777" w:rsidTr="006C5F54">
        <w:tc>
          <w:tcPr>
            <w:tcW w:w="9895" w:type="dxa"/>
          </w:tcPr>
          <w:p w14:paraId="1FC7B2AD" w14:textId="0AF696B4" w:rsidR="007C51D1" w:rsidRPr="00765ECA" w:rsidRDefault="002762E0" w:rsidP="00FC3990">
            <w:pPr>
              <w:rPr>
                <w:bCs/>
              </w:rPr>
            </w:pPr>
            <w:r w:rsidRPr="00AA623C">
              <w:rPr>
                <w:b/>
                <w:bCs/>
              </w:rPr>
              <w:t>Next Meeting:</w:t>
            </w:r>
            <w:r w:rsidRPr="00AA623C">
              <w:rPr>
                <w:b/>
                <w:bCs/>
                <w:sz w:val="20"/>
              </w:rPr>
              <w:t xml:space="preserve">  </w:t>
            </w:r>
            <w:r w:rsidR="00811C7C" w:rsidRPr="00AA623C">
              <w:rPr>
                <w:bCs/>
              </w:rPr>
              <w:t>Friday, September 12</w:t>
            </w:r>
            <w:r w:rsidRPr="00AA623C">
              <w:rPr>
                <w:bCs/>
              </w:rPr>
              <w:t xml:space="preserve">, </w:t>
            </w:r>
            <w:r w:rsidR="00811C7C" w:rsidRPr="00AA623C">
              <w:rPr>
                <w:bCs/>
              </w:rPr>
              <w:t>2:00-4</w:t>
            </w:r>
            <w:r w:rsidRPr="00AA623C">
              <w:rPr>
                <w:bCs/>
              </w:rPr>
              <w:t xml:space="preserve">:00 </w:t>
            </w:r>
            <w:r w:rsidR="00811C7C" w:rsidRPr="00AA623C">
              <w:rPr>
                <w:bCs/>
              </w:rPr>
              <w:t>p.m.</w:t>
            </w:r>
            <w:r w:rsidRPr="00AA623C">
              <w:rPr>
                <w:bCs/>
              </w:rPr>
              <w:t xml:space="preserve"> Seattle Municipal Tower, Room 4050</w:t>
            </w:r>
          </w:p>
        </w:tc>
      </w:tr>
    </w:tbl>
    <w:p w14:paraId="50B315C5" w14:textId="77777777" w:rsidR="006572D2" w:rsidRPr="006968D3" w:rsidRDefault="006572D2">
      <w:pPr>
        <w:rPr>
          <w:color w:val="FF0000"/>
        </w:rPr>
      </w:pPr>
    </w:p>
    <w:sectPr w:rsidR="006572D2" w:rsidRPr="006968D3" w:rsidSect="00AA623C">
      <w:headerReference w:type="even" r:id="rId26"/>
      <w:headerReference w:type="default" r:id="rId27"/>
      <w:footerReference w:type="even" r:id="rId28"/>
      <w:footerReference w:type="default" r:id="rId29"/>
      <w:headerReference w:type="first" r:id="rId30"/>
      <w:footerReference w:type="first" r:id="rId31"/>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19C78" w14:textId="77777777" w:rsidR="004154FC" w:rsidRDefault="004154FC" w:rsidP="00271CA8">
      <w:pPr>
        <w:spacing w:after="0" w:line="240" w:lineRule="auto"/>
      </w:pPr>
      <w:r>
        <w:separator/>
      </w:r>
    </w:p>
  </w:endnote>
  <w:endnote w:type="continuationSeparator" w:id="0">
    <w:p w14:paraId="686C3FBC" w14:textId="77777777" w:rsidR="004154FC" w:rsidRDefault="004154FC" w:rsidP="0027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A74E" w14:textId="77777777" w:rsidR="004154FC" w:rsidRDefault="00415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444652"/>
      <w:docPartObj>
        <w:docPartGallery w:val="Page Numbers (Bottom of Page)"/>
        <w:docPartUnique/>
      </w:docPartObj>
    </w:sdtPr>
    <w:sdtEndPr>
      <w:rPr>
        <w:noProof/>
      </w:rPr>
    </w:sdtEndPr>
    <w:sdtContent>
      <w:p w14:paraId="411DBFC2" w14:textId="4A58137D" w:rsidR="004154FC" w:rsidRDefault="004154FC">
        <w:pPr>
          <w:pStyle w:val="Footer"/>
        </w:pPr>
        <w:r>
          <w:fldChar w:fldCharType="begin"/>
        </w:r>
        <w:r>
          <w:instrText xml:space="preserve"> PAGE   \* MERGEFORMAT </w:instrText>
        </w:r>
        <w:r>
          <w:fldChar w:fldCharType="separate"/>
        </w:r>
        <w:r w:rsidR="00820F2A">
          <w:rPr>
            <w:noProof/>
          </w:rPr>
          <w:t>3</w:t>
        </w:r>
        <w:r>
          <w:rPr>
            <w:noProof/>
          </w:rPr>
          <w:fldChar w:fldCharType="end"/>
        </w:r>
      </w:p>
    </w:sdtContent>
  </w:sdt>
  <w:p w14:paraId="017592E4" w14:textId="77777777" w:rsidR="004154FC" w:rsidRDefault="00415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5CFA" w14:textId="77777777" w:rsidR="004154FC" w:rsidRDefault="0041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0B09" w14:textId="77777777" w:rsidR="004154FC" w:rsidRDefault="004154FC" w:rsidP="00271CA8">
      <w:pPr>
        <w:spacing w:after="0" w:line="240" w:lineRule="auto"/>
      </w:pPr>
      <w:r>
        <w:separator/>
      </w:r>
    </w:p>
  </w:footnote>
  <w:footnote w:type="continuationSeparator" w:id="0">
    <w:p w14:paraId="5C87CED9" w14:textId="77777777" w:rsidR="004154FC" w:rsidRDefault="004154FC" w:rsidP="00271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C504" w14:textId="77777777" w:rsidR="004154FC" w:rsidRDefault="0041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4D32" w14:textId="77777777" w:rsidR="004154FC" w:rsidRDefault="00415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6CB9" w14:textId="77777777" w:rsidR="004154FC" w:rsidRDefault="00415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4B"/>
    <w:multiLevelType w:val="hybridMultilevel"/>
    <w:tmpl w:val="A9605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4305"/>
    <w:multiLevelType w:val="hybridMultilevel"/>
    <w:tmpl w:val="A2CC06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824BA"/>
    <w:multiLevelType w:val="hybridMultilevel"/>
    <w:tmpl w:val="6954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2773"/>
    <w:multiLevelType w:val="hybridMultilevel"/>
    <w:tmpl w:val="374CD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30ED"/>
    <w:multiLevelType w:val="hybridMultilevel"/>
    <w:tmpl w:val="2A72D1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A2109"/>
    <w:multiLevelType w:val="hybridMultilevel"/>
    <w:tmpl w:val="25409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8359B5"/>
    <w:multiLevelType w:val="hybridMultilevel"/>
    <w:tmpl w:val="E9248A6E"/>
    <w:lvl w:ilvl="0" w:tplc="17DC9BB8">
      <w:numFmt w:val="bullet"/>
      <w:lvlText w:val="-"/>
      <w:lvlJc w:val="left"/>
      <w:pPr>
        <w:ind w:left="1080" w:hanging="360"/>
      </w:pPr>
      <w:rPr>
        <w:rFonts w:ascii="Calibri" w:eastAsia="Calibri"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247E18"/>
    <w:multiLevelType w:val="hybridMultilevel"/>
    <w:tmpl w:val="6A96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41E69"/>
    <w:multiLevelType w:val="hybridMultilevel"/>
    <w:tmpl w:val="D0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96F23"/>
    <w:multiLevelType w:val="hybridMultilevel"/>
    <w:tmpl w:val="CBE6C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27B9F"/>
    <w:multiLevelType w:val="hybridMultilevel"/>
    <w:tmpl w:val="874C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42080"/>
    <w:multiLevelType w:val="hybridMultilevel"/>
    <w:tmpl w:val="2660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77224"/>
    <w:multiLevelType w:val="hybridMultilevel"/>
    <w:tmpl w:val="69A6A17E"/>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3" w15:restartNumberingAfterBreak="0">
    <w:nsid w:val="2BBF0137"/>
    <w:multiLevelType w:val="hybridMultilevel"/>
    <w:tmpl w:val="858816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9320D"/>
    <w:multiLevelType w:val="hybridMultilevel"/>
    <w:tmpl w:val="9828B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717B9"/>
    <w:multiLevelType w:val="hybridMultilevel"/>
    <w:tmpl w:val="E9B08B0A"/>
    <w:lvl w:ilvl="0" w:tplc="0409000F">
      <w:start w:val="1"/>
      <w:numFmt w:val="decimal"/>
      <w:lvlText w:val="%1."/>
      <w:lvlJc w:val="left"/>
      <w:pPr>
        <w:ind w:left="720" w:hanging="360"/>
      </w:pPr>
      <w:rPr>
        <w:rFonts w:hint="default"/>
      </w:rPr>
    </w:lvl>
    <w:lvl w:ilvl="1" w:tplc="B4C46A4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55639"/>
    <w:multiLevelType w:val="hybridMultilevel"/>
    <w:tmpl w:val="1BBC4270"/>
    <w:lvl w:ilvl="0" w:tplc="A8928D8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8F2E23"/>
    <w:multiLevelType w:val="hybridMultilevel"/>
    <w:tmpl w:val="65A86B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07BC2"/>
    <w:multiLevelType w:val="hybridMultilevel"/>
    <w:tmpl w:val="24C60154"/>
    <w:lvl w:ilvl="0" w:tplc="04090005">
      <w:start w:val="1"/>
      <w:numFmt w:val="bullet"/>
      <w:lvlText w:val=""/>
      <w:lvlJc w:val="left"/>
      <w:pPr>
        <w:ind w:left="610"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9" w15:restartNumberingAfterBreak="0">
    <w:nsid w:val="32C02920"/>
    <w:multiLevelType w:val="hybridMultilevel"/>
    <w:tmpl w:val="F0DC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F4B45"/>
    <w:multiLevelType w:val="hybridMultilevel"/>
    <w:tmpl w:val="9FD8A20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3BCC480B"/>
    <w:multiLevelType w:val="hybridMultilevel"/>
    <w:tmpl w:val="C26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7296F"/>
    <w:multiLevelType w:val="hybridMultilevel"/>
    <w:tmpl w:val="7C52F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06712A"/>
    <w:multiLevelType w:val="hybridMultilevel"/>
    <w:tmpl w:val="E10C1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E65ADF"/>
    <w:multiLevelType w:val="hybridMultilevel"/>
    <w:tmpl w:val="D0BC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072E3"/>
    <w:multiLevelType w:val="hybridMultilevel"/>
    <w:tmpl w:val="6A1647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605A8"/>
    <w:multiLevelType w:val="hybridMultilevel"/>
    <w:tmpl w:val="7B4EE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05B2A"/>
    <w:multiLevelType w:val="hybridMultilevel"/>
    <w:tmpl w:val="7E80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335AC"/>
    <w:multiLevelType w:val="hybridMultilevel"/>
    <w:tmpl w:val="CEECC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34EFA"/>
    <w:multiLevelType w:val="hybridMultilevel"/>
    <w:tmpl w:val="D1646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23EE9"/>
    <w:multiLevelType w:val="hybridMultilevel"/>
    <w:tmpl w:val="0D0AB8EA"/>
    <w:lvl w:ilvl="0" w:tplc="1ED2CDA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9330E4"/>
    <w:multiLevelType w:val="hybridMultilevel"/>
    <w:tmpl w:val="097EA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87240"/>
    <w:multiLevelType w:val="hybridMultilevel"/>
    <w:tmpl w:val="C674E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E4FD2"/>
    <w:multiLevelType w:val="hybridMultilevel"/>
    <w:tmpl w:val="57D2AEEA"/>
    <w:lvl w:ilvl="0" w:tplc="04090005">
      <w:start w:val="1"/>
      <w:numFmt w:val="bullet"/>
      <w:lvlText w:val=""/>
      <w:lvlJc w:val="left"/>
      <w:pPr>
        <w:ind w:left="610" w:hanging="360"/>
      </w:pPr>
      <w:rPr>
        <w:rFonts w:ascii="Wingdings" w:hAnsi="Wingdings" w:hint="default"/>
      </w:rPr>
    </w:lvl>
    <w:lvl w:ilvl="1" w:tplc="04090019">
      <w:start w:val="1"/>
      <w:numFmt w:val="lowerLetter"/>
      <w:lvlText w:val="%2."/>
      <w:lvlJc w:val="left"/>
      <w:pPr>
        <w:ind w:left="1330" w:hanging="360"/>
      </w:pPr>
      <w:rPr>
        <w:rFonts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34" w15:restartNumberingAfterBreak="0">
    <w:nsid w:val="65D6192D"/>
    <w:multiLevelType w:val="hybridMultilevel"/>
    <w:tmpl w:val="B14417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F442F"/>
    <w:multiLevelType w:val="hybridMultilevel"/>
    <w:tmpl w:val="1644ACCA"/>
    <w:lvl w:ilvl="0" w:tplc="04090005">
      <w:start w:val="1"/>
      <w:numFmt w:val="bullet"/>
      <w:lvlText w:val=""/>
      <w:lvlJc w:val="left"/>
      <w:pPr>
        <w:ind w:left="610"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36" w15:restartNumberingAfterBreak="0">
    <w:nsid w:val="6B613BA5"/>
    <w:multiLevelType w:val="hybridMultilevel"/>
    <w:tmpl w:val="C318F08E"/>
    <w:lvl w:ilvl="0" w:tplc="E402BFFC">
      <w:start w:val="7"/>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611B0"/>
    <w:multiLevelType w:val="hybridMultilevel"/>
    <w:tmpl w:val="D534D1F4"/>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78EE14EF"/>
    <w:multiLevelType w:val="hybridMultilevel"/>
    <w:tmpl w:val="7BB665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C588D"/>
    <w:multiLevelType w:val="hybridMultilevel"/>
    <w:tmpl w:val="A230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3"/>
  </w:num>
  <w:num w:numId="4">
    <w:abstractNumId w:val="12"/>
  </w:num>
  <w:num w:numId="5">
    <w:abstractNumId w:val="22"/>
  </w:num>
  <w:num w:numId="6">
    <w:abstractNumId w:val="4"/>
  </w:num>
  <w:num w:numId="7">
    <w:abstractNumId w:val="36"/>
  </w:num>
  <w:num w:numId="8">
    <w:abstractNumId w:val="34"/>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3"/>
  </w:num>
  <w:num w:numId="14">
    <w:abstractNumId w:val="18"/>
  </w:num>
  <w:num w:numId="15">
    <w:abstractNumId w:val="37"/>
  </w:num>
  <w:num w:numId="16">
    <w:abstractNumId w:val="31"/>
  </w:num>
  <w:num w:numId="17">
    <w:abstractNumId w:val="9"/>
  </w:num>
  <w:num w:numId="18">
    <w:abstractNumId w:val="28"/>
  </w:num>
  <w:num w:numId="19">
    <w:abstractNumId w:val="32"/>
  </w:num>
  <w:num w:numId="20">
    <w:abstractNumId w:val="13"/>
  </w:num>
  <w:num w:numId="21">
    <w:abstractNumId w:val="1"/>
  </w:num>
  <w:num w:numId="22">
    <w:abstractNumId w:val="2"/>
  </w:num>
  <w:num w:numId="23">
    <w:abstractNumId w:val="11"/>
  </w:num>
  <w:num w:numId="24">
    <w:abstractNumId w:val="39"/>
  </w:num>
  <w:num w:numId="25">
    <w:abstractNumId w:val="8"/>
  </w:num>
  <w:num w:numId="26">
    <w:abstractNumId w:val="27"/>
  </w:num>
  <w:num w:numId="27">
    <w:abstractNumId w:val="25"/>
  </w:num>
  <w:num w:numId="28">
    <w:abstractNumId w:val="35"/>
  </w:num>
  <w:num w:numId="29">
    <w:abstractNumId w:val="26"/>
  </w:num>
  <w:num w:numId="30">
    <w:abstractNumId w:val="30"/>
  </w:num>
  <w:num w:numId="31">
    <w:abstractNumId w:val="6"/>
  </w:num>
  <w:num w:numId="32">
    <w:abstractNumId w:val="21"/>
  </w:num>
  <w:num w:numId="33">
    <w:abstractNumId w:val="24"/>
  </w:num>
  <w:num w:numId="34">
    <w:abstractNumId w:val="38"/>
  </w:num>
  <w:num w:numId="35">
    <w:abstractNumId w:val="7"/>
  </w:num>
  <w:num w:numId="36">
    <w:abstractNumId w:val="14"/>
  </w:num>
  <w:num w:numId="37">
    <w:abstractNumId w:val="29"/>
  </w:num>
  <w:num w:numId="38">
    <w:abstractNumId w:val="16"/>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D2"/>
    <w:rsid w:val="0001390B"/>
    <w:rsid w:val="000146D3"/>
    <w:rsid w:val="00057892"/>
    <w:rsid w:val="00074A16"/>
    <w:rsid w:val="000A7F65"/>
    <w:rsid w:val="000D2090"/>
    <w:rsid w:val="00124173"/>
    <w:rsid w:val="0012619C"/>
    <w:rsid w:val="00127435"/>
    <w:rsid w:val="0013495F"/>
    <w:rsid w:val="00135DBB"/>
    <w:rsid w:val="00135FC5"/>
    <w:rsid w:val="0015770D"/>
    <w:rsid w:val="0017396B"/>
    <w:rsid w:val="001808FE"/>
    <w:rsid w:val="001913A0"/>
    <w:rsid w:val="00197769"/>
    <w:rsid w:val="00197795"/>
    <w:rsid w:val="001B00F1"/>
    <w:rsid w:val="001B5425"/>
    <w:rsid w:val="001D2530"/>
    <w:rsid w:val="001F31F5"/>
    <w:rsid w:val="00225952"/>
    <w:rsid w:val="002265A6"/>
    <w:rsid w:val="00233D21"/>
    <w:rsid w:val="00233F6E"/>
    <w:rsid w:val="00243515"/>
    <w:rsid w:val="00271CA8"/>
    <w:rsid w:val="002742F7"/>
    <w:rsid w:val="00275D27"/>
    <w:rsid w:val="002762E0"/>
    <w:rsid w:val="00277B62"/>
    <w:rsid w:val="0028666D"/>
    <w:rsid w:val="00297699"/>
    <w:rsid w:val="002A581D"/>
    <w:rsid w:val="002A5A4D"/>
    <w:rsid w:val="002B51C6"/>
    <w:rsid w:val="002C5E47"/>
    <w:rsid w:val="002C78E7"/>
    <w:rsid w:val="002D0BDB"/>
    <w:rsid w:val="002D7DDF"/>
    <w:rsid w:val="002F4343"/>
    <w:rsid w:val="003017C3"/>
    <w:rsid w:val="00303BF9"/>
    <w:rsid w:val="0032204C"/>
    <w:rsid w:val="003229D3"/>
    <w:rsid w:val="003332D9"/>
    <w:rsid w:val="00367753"/>
    <w:rsid w:val="0037790B"/>
    <w:rsid w:val="00395E65"/>
    <w:rsid w:val="003A2425"/>
    <w:rsid w:val="003D30F7"/>
    <w:rsid w:val="003D38A8"/>
    <w:rsid w:val="003F3A43"/>
    <w:rsid w:val="004154FC"/>
    <w:rsid w:val="00432CB5"/>
    <w:rsid w:val="00484A1B"/>
    <w:rsid w:val="00497026"/>
    <w:rsid w:val="004E79D6"/>
    <w:rsid w:val="004F2EDB"/>
    <w:rsid w:val="00502F22"/>
    <w:rsid w:val="00516E20"/>
    <w:rsid w:val="00520E8E"/>
    <w:rsid w:val="00524265"/>
    <w:rsid w:val="00543B62"/>
    <w:rsid w:val="00544060"/>
    <w:rsid w:val="00552D74"/>
    <w:rsid w:val="00557789"/>
    <w:rsid w:val="0056056A"/>
    <w:rsid w:val="00567F28"/>
    <w:rsid w:val="0057041E"/>
    <w:rsid w:val="00572EB4"/>
    <w:rsid w:val="005740AC"/>
    <w:rsid w:val="00587459"/>
    <w:rsid w:val="005F2A56"/>
    <w:rsid w:val="00615D03"/>
    <w:rsid w:val="006572D2"/>
    <w:rsid w:val="00680E41"/>
    <w:rsid w:val="00685A8B"/>
    <w:rsid w:val="006914E9"/>
    <w:rsid w:val="006924D4"/>
    <w:rsid w:val="006968D3"/>
    <w:rsid w:val="006A40D4"/>
    <w:rsid w:val="006C5F54"/>
    <w:rsid w:val="006C60AE"/>
    <w:rsid w:val="006C74C0"/>
    <w:rsid w:val="006D435C"/>
    <w:rsid w:val="00723CAE"/>
    <w:rsid w:val="0074756B"/>
    <w:rsid w:val="007569FF"/>
    <w:rsid w:val="00765ECA"/>
    <w:rsid w:val="007746D8"/>
    <w:rsid w:val="007A14AF"/>
    <w:rsid w:val="007A2CEA"/>
    <w:rsid w:val="007A2DB6"/>
    <w:rsid w:val="007C3C38"/>
    <w:rsid w:val="007C51D1"/>
    <w:rsid w:val="007C7BFF"/>
    <w:rsid w:val="007E5EF6"/>
    <w:rsid w:val="007F5F3A"/>
    <w:rsid w:val="008106BE"/>
    <w:rsid w:val="00811C7C"/>
    <w:rsid w:val="0081289F"/>
    <w:rsid w:val="00814EF3"/>
    <w:rsid w:val="00820F2A"/>
    <w:rsid w:val="00833F59"/>
    <w:rsid w:val="008759BC"/>
    <w:rsid w:val="00880808"/>
    <w:rsid w:val="00884C46"/>
    <w:rsid w:val="008C02E5"/>
    <w:rsid w:val="008F4BC6"/>
    <w:rsid w:val="0090650F"/>
    <w:rsid w:val="00911EC7"/>
    <w:rsid w:val="00913D17"/>
    <w:rsid w:val="0092006D"/>
    <w:rsid w:val="009272DE"/>
    <w:rsid w:val="00944F32"/>
    <w:rsid w:val="009468F7"/>
    <w:rsid w:val="00961EF0"/>
    <w:rsid w:val="00975857"/>
    <w:rsid w:val="00985DD6"/>
    <w:rsid w:val="009A6B39"/>
    <w:rsid w:val="009B60D8"/>
    <w:rsid w:val="009C70A1"/>
    <w:rsid w:val="00A03A6B"/>
    <w:rsid w:val="00A27CA1"/>
    <w:rsid w:val="00A30B3A"/>
    <w:rsid w:val="00A320C7"/>
    <w:rsid w:val="00A358F4"/>
    <w:rsid w:val="00A61F19"/>
    <w:rsid w:val="00A673AE"/>
    <w:rsid w:val="00A7002D"/>
    <w:rsid w:val="00AA3226"/>
    <w:rsid w:val="00AA623C"/>
    <w:rsid w:val="00AC00E2"/>
    <w:rsid w:val="00AD18DA"/>
    <w:rsid w:val="00AD2447"/>
    <w:rsid w:val="00B04A71"/>
    <w:rsid w:val="00B24BB2"/>
    <w:rsid w:val="00B33F6A"/>
    <w:rsid w:val="00B72ED4"/>
    <w:rsid w:val="00B74EF2"/>
    <w:rsid w:val="00BA70D0"/>
    <w:rsid w:val="00BC3917"/>
    <w:rsid w:val="00BE5569"/>
    <w:rsid w:val="00BE6373"/>
    <w:rsid w:val="00BF15B2"/>
    <w:rsid w:val="00C142A0"/>
    <w:rsid w:val="00C47113"/>
    <w:rsid w:val="00C652EA"/>
    <w:rsid w:val="00CA1D01"/>
    <w:rsid w:val="00CA5A9C"/>
    <w:rsid w:val="00CB0F32"/>
    <w:rsid w:val="00CC2128"/>
    <w:rsid w:val="00CC4C47"/>
    <w:rsid w:val="00CC68EF"/>
    <w:rsid w:val="00CC75F3"/>
    <w:rsid w:val="00CF2F78"/>
    <w:rsid w:val="00CF425C"/>
    <w:rsid w:val="00D06040"/>
    <w:rsid w:val="00D1692A"/>
    <w:rsid w:val="00D24EE3"/>
    <w:rsid w:val="00D343D2"/>
    <w:rsid w:val="00D368A5"/>
    <w:rsid w:val="00D62831"/>
    <w:rsid w:val="00D80ABE"/>
    <w:rsid w:val="00DA0B1E"/>
    <w:rsid w:val="00DD27B3"/>
    <w:rsid w:val="00E16689"/>
    <w:rsid w:val="00E44E0C"/>
    <w:rsid w:val="00E53328"/>
    <w:rsid w:val="00E565D0"/>
    <w:rsid w:val="00EB7A8A"/>
    <w:rsid w:val="00ED4B2D"/>
    <w:rsid w:val="00F05170"/>
    <w:rsid w:val="00F05FBD"/>
    <w:rsid w:val="00F22D2A"/>
    <w:rsid w:val="00F37B51"/>
    <w:rsid w:val="00F461F3"/>
    <w:rsid w:val="00F63D00"/>
    <w:rsid w:val="00F7351C"/>
    <w:rsid w:val="00FA1445"/>
    <w:rsid w:val="00FA1CD2"/>
    <w:rsid w:val="00FA5534"/>
    <w:rsid w:val="00FB535C"/>
    <w:rsid w:val="00FB60ED"/>
    <w:rsid w:val="00FC3990"/>
    <w:rsid w:val="00FD099C"/>
    <w:rsid w:val="6B04E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D577"/>
  <w15:chartTrackingRefBased/>
  <w15:docId w15:val="{06E783B2-1682-4940-A869-BA48B9D3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2D2"/>
    <w:pPr>
      <w:ind w:left="720"/>
      <w:contextualSpacing/>
    </w:pPr>
  </w:style>
  <w:style w:type="character" w:styleId="Hyperlink">
    <w:name w:val="Hyperlink"/>
    <w:basedOn w:val="DefaultParagraphFont"/>
    <w:uiPriority w:val="99"/>
    <w:unhideWhenUsed/>
    <w:rsid w:val="0032204C"/>
    <w:rPr>
      <w:color w:val="0563C1" w:themeColor="hyperlink"/>
      <w:u w:val="single"/>
    </w:rPr>
  </w:style>
  <w:style w:type="character" w:styleId="FollowedHyperlink">
    <w:name w:val="FollowedHyperlink"/>
    <w:basedOn w:val="DefaultParagraphFont"/>
    <w:uiPriority w:val="99"/>
    <w:semiHidden/>
    <w:unhideWhenUsed/>
    <w:rsid w:val="0032204C"/>
    <w:rPr>
      <w:color w:val="954F72" w:themeColor="followedHyperlink"/>
      <w:u w:val="single"/>
    </w:rPr>
  </w:style>
  <w:style w:type="paragraph" w:styleId="NormalWeb">
    <w:name w:val="Normal (Web)"/>
    <w:basedOn w:val="Normal"/>
    <w:uiPriority w:val="99"/>
    <w:unhideWhenUsed/>
    <w:rsid w:val="00233D21"/>
    <w:pPr>
      <w:spacing w:before="100" w:beforeAutospacing="1" w:after="100" w:afterAutospacing="1"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3D30F7"/>
    <w:rPr>
      <w:color w:val="2B579A"/>
      <w:shd w:val="clear" w:color="auto" w:fill="E6E6E6"/>
    </w:rPr>
  </w:style>
  <w:style w:type="paragraph" w:styleId="Header">
    <w:name w:val="header"/>
    <w:basedOn w:val="Normal"/>
    <w:link w:val="HeaderChar"/>
    <w:uiPriority w:val="99"/>
    <w:unhideWhenUsed/>
    <w:rsid w:val="0027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A8"/>
  </w:style>
  <w:style w:type="paragraph" w:styleId="Footer">
    <w:name w:val="footer"/>
    <w:basedOn w:val="Normal"/>
    <w:link w:val="FooterChar"/>
    <w:uiPriority w:val="99"/>
    <w:unhideWhenUsed/>
    <w:rsid w:val="0027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A8"/>
  </w:style>
  <w:style w:type="paragraph" w:styleId="BalloonText">
    <w:name w:val="Balloon Text"/>
    <w:basedOn w:val="Normal"/>
    <w:link w:val="BalloonTextChar"/>
    <w:uiPriority w:val="99"/>
    <w:semiHidden/>
    <w:unhideWhenUsed/>
    <w:rsid w:val="0012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19C"/>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60AE"/>
    <w:rPr>
      <w:color w:val="808080"/>
      <w:shd w:val="clear" w:color="auto" w:fill="E6E6E6"/>
    </w:rPr>
  </w:style>
  <w:style w:type="character" w:styleId="UnresolvedMention">
    <w:name w:val="Unresolved Mention"/>
    <w:basedOn w:val="DefaultParagraphFont"/>
    <w:uiPriority w:val="99"/>
    <w:semiHidden/>
    <w:unhideWhenUsed/>
    <w:rsid w:val="00A03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9673">
      <w:bodyDiv w:val="1"/>
      <w:marLeft w:val="0"/>
      <w:marRight w:val="0"/>
      <w:marTop w:val="0"/>
      <w:marBottom w:val="0"/>
      <w:divBdr>
        <w:top w:val="none" w:sz="0" w:space="0" w:color="auto"/>
        <w:left w:val="none" w:sz="0" w:space="0" w:color="auto"/>
        <w:bottom w:val="none" w:sz="0" w:space="0" w:color="auto"/>
        <w:right w:val="none" w:sz="0" w:space="0" w:color="auto"/>
      </w:divBdr>
    </w:div>
    <w:div w:id="981691312">
      <w:bodyDiv w:val="1"/>
      <w:marLeft w:val="0"/>
      <w:marRight w:val="0"/>
      <w:marTop w:val="0"/>
      <w:marBottom w:val="0"/>
      <w:divBdr>
        <w:top w:val="none" w:sz="0" w:space="0" w:color="auto"/>
        <w:left w:val="none" w:sz="0" w:space="0" w:color="auto"/>
        <w:bottom w:val="none" w:sz="0" w:space="0" w:color="auto"/>
        <w:right w:val="none" w:sz="0" w:space="0" w:color="auto"/>
      </w:divBdr>
    </w:div>
    <w:div w:id="982779776">
      <w:bodyDiv w:val="1"/>
      <w:marLeft w:val="0"/>
      <w:marRight w:val="0"/>
      <w:marTop w:val="0"/>
      <w:marBottom w:val="0"/>
      <w:divBdr>
        <w:top w:val="none" w:sz="0" w:space="0" w:color="auto"/>
        <w:left w:val="none" w:sz="0" w:space="0" w:color="auto"/>
        <w:bottom w:val="none" w:sz="0" w:space="0" w:color="auto"/>
        <w:right w:val="none" w:sz="0" w:space="0" w:color="auto"/>
      </w:divBdr>
    </w:div>
    <w:div w:id="1048262178">
      <w:bodyDiv w:val="1"/>
      <w:marLeft w:val="0"/>
      <w:marRight w:val="0"/>
      <w:marTop w:val="0"/>
      <w:marBottom w:val="0"/>
      <w:divBdr>
        <w:top w:val="none" w:sz="0" w:space="0" w:color="auto"/>
        <w:left w:val="none" w:sz="0" w:space="0" w:color="auto"/>
        <w:bottom w:val="none" w:sz="0" w:space="0" w:color="auto"/>
        <w:right w:val="none" w:sz="0" w:space="0" w:color="auto"/>
      </w:divBdr>
    </w:div>
    <w:div w:id="1115564981">
      <w:bodyDiv w:val="1"/>
      <w:marLeft w:val="0"/>
      <w:marRight w:val="0"/>
      <w:marTop w:val="0"/>
      <w:marBottom w:val="0"/>
      <w:divBdr>
        <w:top w:val="none" w:sz="0" w:space="0" w:color="auto"/>
        <w:left w:val="none" w:sz="0" w:space="0" w:color="auto"/>
        <w:bottom w:val="none" w:sz="0" w:space="0" w:color="auto"/>
        <w:right w:val="none" w:sz="0" w:space="0" w:color="auto"/>
      </w:divBdr>
    </w:div>
    <w:div w:id="1147667628">
      <w:bodyDiv w:val="1"/>
      <w:marLeft w:val="0"/>
      <w:marRight w:val="0"/>
      <w:marTop w:val="0"/>
      <w:marBottom w:val="0"/>
      <w:divBdr>
        <w:top w:val="none" w:sz="0" w:space="0" w:color="auto"/>
        <w:left w:val="none" w:sz="0" w:space="0" w:color="auto"/>
        <w:bottom w:val="none" w:sz="0" w:space="0" w:color="auto"/>
        <w:right w:val="none" w:sz="0" w:space="0" w:color="auto"/>
      </w:divBdr>
    </w:div>
    <w:div w:id="1753817909">
      <w:bodyDiv w:val="1"/>
      <w:marLeft w:val="0"/>
      <w:marRight w:val="0"/>
      <w:marTop w:val="0"/>
      <w:marBottom w:val="0"/>
      <w:divBdr>
        <w:top w:val="none" w:sz="0" w:space="0" w:color="auto"/>
        <w:left w:val="none" w:sz="0" w:space="0" w:color="auto"/>
        <w:bottom w:val="none" w:sz="0" w:space="0" w:color="auto"/>
        <w:right w:val="none" w:sz="0" w:space="0" w:color="auto"/>
      </w:divBdr>
    </w:div>
    <w:div w:id="19987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pts.washington.edu/eff/" TargetMode="External"/><Relationship Id="rId18" Type="http://schemas.openxmlformats.org/officeDocument/2006/relationships/hyperlink" Target="mailto:Maria.Langlais@seattle.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humaninterests.seattle.gov/2017/08/08/1584/" TargetMode="External"/><Relationship Id="rId7" Type="http://schemas.openxmlformats.org/officeDocument/2006/relationships/settings" Target="settings.xml"/><Relationship Id="rId12" Type="http://schemas.openxmlformats.org/officeDocument/2006/relationships/hyperlink" Target="https://www.eventbrite.com/e/volunteer-driver-summit-tickets-36165341510" TargetMode="External"/><Relationship Id="rId17" Type="http://schemas.openxmlformats.org/officeDocument/2006/relationships/hyperlink" Target="http://fabulousaging.org/" TargetMode="External"/><Relationship Id="rId25" Type="http://schemas.openxmlformats.org/officeDocument/2006/relationships/hyperlink" Target="http://www.communitylivingconnection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gingkingcounty.org/calendar/?ill_calendar_event_id=2678" TargetMode="External"/><Relationship Id="rId20" Type="http://schemas.openxmlformats.org/officeDocument/2006/relationships/hyperlink" Target="http://www.seattle.gov/agefriendly/ev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m/e/snoqualmie-valley-transportation-field-trip-tickets-36560332940?aff=es2" TargetMode="External"/><Relationship Id="rId24" Type="http://schemas.openxmlformats.org/officeDocument/2006/relationships/hyperlink" Target="https://www.eventbrite.com/e/a-city-for-all-tickets-36417003237?aff=es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ng.com/maps/default.aspx?rtp=adr.~pos.47.6191520690918_-122.348937988281_140+4th+Ave+N%2c+Seattle%2c+WA+98109_KOMO+Plaza_(206)+404-8000" TargetMode="External"/><Relationship Id="rId23" Type="http://schemas.openxmlformats.org/officeDocument/2006/relationships/hyperlink" Target="mailto:Candace.Faber@seattle.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attle.gov/agefriendly/event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inneycenter.org/village/" TargetMode="External"/><Relationship Id="rId22" Type="http://schemas.openxmlformats.org/officeDocument/2006/relationships/hyperlink" Target="http://www.seattle.gov/agefriendly/event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c8ecbd0-06c3-4a8e-be70-5347625b77ca">
      <Value>Minutes</Value>
    </Document_x0020_Type>
    <SharedWithUsers xmlns="9df7adbb-c66d-41ac-ae83-81740413385e">
      <UserInfo>
        <DisplayName>Langlais, Maria</DisplayName>
        <AccountId>182</AccountId>
        <AccountType/>
      </UserInfo>
      <UserInfo>
        <DisplayName>Stewart, Irene</DisplayName>
        <AccountId>173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82CF582085142B0E877C816A5225A" ma:contentTypeVersion="5" ma:contentTypeDescription="Create a new document." ma:contentTypeScope="" ma:versionID="4d4c222775c5a9cbf66f0a746bfbbb5a">
  <xsd:schema xmlns:xsd="http://www.w3.org/2001/XMLSchema" xmlns:xs="http://www.w3.org/2001/XMLSchema" xmlns:p="http://schemas.microsoft.com/office/2006/metadata/properties" xmlns:ns2="dc8ecbd0-06c3-4a8e-be70-5347625b77ca" xmlns:ns3="9df7adbb-c66d-41ac-ae83-81740413385e" targetNamespace="http://schemas.microsoft.com/office/2006/metadata/properties" ma:root="true" ma:fieldsID="ef404d4c68e4c61a5456f2b83d6f7d35" ns2:_="" ns3:_="">
    <xsd:import namespace="dc8ecbd0-06c3-4a8e-be70-5347625b77ca"/>
    <xsd:import namespace="9df7adbb-c66d-41ac-ae83-81740413385e"/>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bd0-06c3-4a8e-be70-5347625b77ca" elementFormDefault="qualified">
    <xsd:import namespace="http://schemas.microsoft.com/office/2006/documentManagement/types"/>
    <xsd:import namespace="http://schemas.microsoft.com/office/infopath/2007/PartnerControls"/>
    <xsd:element name="Document_x0020_Type" ma:index="2" nillable="true" ma:displayName="Document Type" ma:default="Attendance" ma:description="Select the document type from the selection provided." ma:internalName="Document_x0020_Type" ma:requiredMultiChoice="true">
      <xsd:complexType>
        <xsd:complexContent>
          <xsd:extension base="dms:MultiChoice">
            <xsd:sequence>
              <xsd:element name="Value" maxOccurs="unbounded" minOccurs="0" nillable="true">
                <xsd:simpleType>
                  <xsd:restriction base="dms:Choice">
                    <xsd:enumeration value="Agenda"/>
                    <xsd:enumeration value="Minutes"/>
                    <xsd:enumeration value="Attendance"/>
                    <xsd:enumeration value="Other"/>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8586-395A-4620-A502-607F7AFCEF64}">
  <ds:schemaRefs>
    <ds:schemaRef ds:uri="http://schemas.microsoft.com/sharepoint/v3/contenttype/forms"/>
  </ds:schemaRefs>
</ds:datastoreItem>
</file>

<file path=customXml/itemProps2.xml><?xml version="1.0" encoding="utf-8"?>
<ds:datastoreItem xmlns:ds="http://schemas.openxmlformats.org/officeDocument/2006/customXml" ds:itemID="{90B76F8B-F26F-4975-9742-C9FCA5921D69}">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dc8ecbd0-06c3-4a8e-be70-5347625b77ca"/>
    <ds:schemaRef ds:uri="http://schemas.microsoft.com/office/infopath/2007/PartnerControls"/>
    <ds:schemaRef ds:uri="http://schemas.openxmlformats.org/package/2006/metadata/core-properties"/>
    <ds:schemaRef ds:uri="9df7adbb-c66d-41ac-ae83-81740413385e"/>
    <ds:schemaRef ds:uri="http://purl.org/dc/dcmitype/"/>
  </ds:schemaRefs>
</ds:datastoreItem>
</file>

<file path=customXml/itemProps3.xml><?xml version="1.0" encoding="utf-8"?>
<ds:datastoreItem xmlns:ds="http://schemas.openxmlformats.org/officeDocument/2006/customXml" ds:itemID="{5134D9C1-DEF0-4AC1-9C63-64EB7517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cbd0-06c3-4a8e-be70-5347625b77ca"/>
    <ds:schemaRef ds:uri="9df7adbb-c66d-41ac-ae83-81740413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B5B92-D186-4CDA-92D1-DBFA03F8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Terry Ann</dc:creator>
  <cp:keywords/>
  <dc:description/>
  <cp:lastModifiedBy>Langlais, Maria</cp:lastModifiedBy>
  <cp:revision>15</cp:revision>
  <cp:lastPrinted>2017-07-26T17:03:00Z</cp:lastPrinted>
  <dcterms:created xsi:type="dcterms:W3CDTF">2017-08-18T19:41:00Z</dcterms:created>
  <dcterms:modified xsi:type="dcterms:W3CDTF">2017-08-19T00:52:00Z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0x010100AA082CF582085142B0E877C816A5225A</vt:lpwstr>
  </property>
  <property fmtid="{D5CDD505-2E9C-101B-9397-08002B2CF9AE}" pid="3" name="Order">
    <vt:r8>13900</vt:r8>
  </property>
  <property fmtid="{D5CDD505-2E9C-101B-9397-08002B2CF9AE}" pid="4" name="_CopySource">
    <vt:lpwstr>https://seattlegov-my.sharepoint.com/personal/terryann_lee_seattle_gov/Documents/Age Friendly/Task Force/Minutes/Minutes_04.21.17_new.docx</vt:lpwstr>
  </property>
</Properties>
</file>